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3133" w:rsidRDefault="006F324F">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823133" w:rsidRPr="008A4C15" w:rsidRDefault="006F324F">
                            <w:pPr>
                              <w:spacing w:line="240" w:lineRule="auto"/>
                              <w:contextualSpacing/>
                              <w:rPr>
                                <w:lang w:val="en-US"/>
                              </w:rPr>
                            </w:pPr>
                            <w:r>
                              <w:rPr>
                                <w:noProof/>
                                <w:position w:val="-6"/>
                                <w:lang w:eastAsia="ru-RU"/>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8A4C15">
                              <w:rPr>
                                <w:rFonts w:ascii="Roboto" w:hAnsi="Roboto"/>
                                <w:color w:val="0F2B46"/>
                                <w:szCs w:val="18"/>
                                <w:lang w:val="en-US"/>
                              </w:rPr>
                              <w:t xml:space="preserve"> </w:t>
                            </w:r>
                            <w:hyperlink r:id="rId8" w:tooltip="Doc Translator - www.onlinedoctranslator.com" w:history="1">
                              <w:r w:rsidRPr="008A4C15">
                                <w:rPr>
                                  <w:rFonts w:ascii="Roboto" w:hAnsi="Roboto"/>
                                  <w:color w:val="0F2B46"/>
                                  <w:sz w:val="18"/>
                                  <w:szCs w:val="18"/>
                                  <w:lang w:val="en-US"/>
                                </w:rPr>
                                <w:t xml:space="preserve">Translated from Russian to English - </w:t>
                              </w:r>
                              <w:r w:rsidRPr="008A4C15">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0756C7" w:rsidRPr="004F7063" w:rsidRDefault="00646532" w:rsidP="004F7063">
      <w:pPr>
        <w:spacing w:after="120"/>
        <w:jc w:val="center"/>
        <w:rPr>
          <w:rFonts w:ascii="Times New Roman" w:hAnsi="Times New Roman" w:cs="Times New Roman"/>
          <w:sz w:val="28"/>
          <w:szCs w:val="28"/>
          <w:lang w:val="en-US"/>
        </w:rPr>
      </w:pPr>
      <w:r w:rsidRPr="004F7063">
        <w:rPr>
          <w:rFonts w:ascii="Times New Roman" w:hAnsi="Times New Roman" w:cs="Times New Roman"/>
          <w:b/>
          <w:sz w:val="28"/>
          <w:szCs w:val="28"/>
          <w:lang w:val="en-US"/>
        </w:rPr>
        <w:t>SPRINGER PARTS</w:t>
      </w:r>
    </w:p>
    <w:p w:rsidR="0001357B" w:rsidRPr="004F7063" w:rsidRDefault="007158CB" w:rsidP="004F7063">
      <w:pPr>
        <w:spacing w:after="120"/>
        <w:jc w:val="center"/>
        <w:rPr>
          <w:rFonts w:ascii="Times New Roman" w:hAnsi="Times New Roman" w:cs="Times New Roman"/>
          <w:b/>
          <w:sz w:val="28"/>
          <w:szCs w:val="28"/>
          <w:lang w:val="en-US"/>
        </w:rPr>
      </w:pPr>
      <w:r w:rsidRPr="008A4C15">
        <w:rPr>
          <w:rFonts w:ascii="Times New Roman" w:hAnsi="Times New Roman" w:cs="Times New Roman"/>
          <w:b/>
          <w:sz w:val="28"/>
          <w:szCs w:val="28"/>
          <w:lang w:val="en-US"/>
        </w:rPr>
        <w:t>SPRINGER PUBLISHING INFORMATION</w:t>
      </w:r>
    </w:p>
    <w:p w:rsidR="0001357B" w:rsidRPr="004F7063" w:rsidRDefault="00646532" w:rsidP="004F7063">
      <w:pPr>
        <w:spacing w:after="120"/>
        <w:jc w:val="center"/>
        <w:rPr>
          <w:rFonts w:ascii="Times New Roman" w:hAnsi="Times New Roman" w:cs="Times New Roman"/>
          <w:b/>
          <w:sz w:val="28"/>
          <w:szCs w:val="28"/>
          <w:lang w:val="en-US"/>
        </w:rPr>
      </w:pPr>
      <w:r w:rsidRPr="004F7063">
        <w:rPr>
          <w:rFonts w:ascii="Times New Roman" w:hAnsi="Times New Roman" w:cs="Times New Roman"/>
          <w:b/>
          <w:sz w:val="28"/>
          <w:szCs w:val="28"/>
          <w:lang w:val="en-US"/>
        </w:rPr>
        <w:t>SPRINGER INFORMATION</w:t>
      </w:r>
    </w:p>
    <w:p w:rsidR="00C644A5" w:rsidRPr="00FC24BD" w:rsidRDefault="00C644A5" w:rsidP="00FC24BD">
      <w:pPr>
        <w:spacing w:after="0"/>
        <w:jc w:val="center"/>
        <w:rPr>
          <w:rFonts w:ascii="Times New Roman" w:hAnsi="Times New Roman" w:cs="Times New Roman"/>
          <w:b/>
          <w:sz w:val="32"/>
          <w:szCs w:val="32"/>
          <w:lang w:val="en-US"/>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256"/>
      </w:tblGrid>
      <w:tr w:rsidR="00F72D61" w:rsidRPr="00DA27AC" w:rsidTr="000756C7">
        <w:tc>
          <w:tcPr>
            <w:tcW w:w="2256" w:type="dxa"/>
            <w:vAlign w:val="center"/>
            <w:hideMark/>
          </w:tcPr>
          <w:p w:rsidR="00F72D61" w:rsidRPr="00DA27AC" w:rsidRDefault="00F72D61" w:rsidP="007450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88D3C61" wp14:editId="3D5248C7">
                  <wp:extent cx="1432560" cy="372110"/>
                  <wp:effectExtent l="0" t="0" r="0" b="8890"/>
                  <wp:docPr id="2" name="Рисунок 2" descr="https://proxy.imgsmail.ru?email=ashimov37%40mail.ru&amp;e=1598937450&amp;flags=0&amp;h=OfOwt7EHkJrMka8OVC5tig&amp;url173=d3d3LnNwcmluZ2VyLmNvbS9jZGEvY29udGVudC9pbWFnZS9jZGFfZGlzcGxheWltYWdlLmpwZz9TR1dJRD0wLTAtMTYtMzIyNTQ1Mi0w&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xy.imgsmail.ru?email=ashimov37%40mail.ru&amp;e=1598937450&amp;flags=0&amp;h=OfOwt7EHkJrMka8OVC5tig&amp;url173=d3d3LnNwcmluZ2VyLmNvbS9jZGEvY29udGVudC9pbWFnZS9jZGFfZGlzcGxheWltYWdlLmpwZz9TR1dJRD0wLTAtMTYtMzIyNTQ1Mi0w&amp;is_http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372110"/>
                          </a:xfrm>
                          <a:prstGeom prst="rect">
                            <a:avLst/>
                          </a:prstGeom>
                          <a:noFill/>
                          <a:ln>
                            <a:noFill/>
                          </a:ln>
                        </pic:spPr>
                      </pic:pic>
                    </a:graphicData>
                  </a:graphic>
                </wp:inline>
              </w:drawing>
            </w:r>
          </w:p>
        </w:tc>
      </w:tr>
    </w:tbl>
    <w:p w:rsidR="00FF7F79" w:rsidRDefault="00FF7F79" w:rsidP="00F72D61">
      <w:pPr>
        <w:rPr>
          <w:lang w:val="en-US"/>
        </w:rPr>
      </w:pPr>
    </w:p>
    <w:p w:rsidR="00F72D61" w:rsidRPr="00C63983" w:rsidRDefault="00A15D12" w:rsidP="004A6F5D">
      <w:pPr>
        <w:jc w:val="right"/>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03/28/2024</w:t>
      </w:r>
    </w:p>
    <w:p w:rsidR="004A6F5D" w:rsidRDefault="004A6F5D" w:rsidP="004A6F5D">
      <w:pPr>
        <w:jc w:val="center"/>
        <w:rPr>
          <w:lang w:val="en-US"/>
        </w:rPr>
      </w:pPr>
      <w:r w:rsidRPr="00483FE1">
        <w:rPr>
          <w:rFonts w:ascii="Times New Roman" w:eastAsia="Times New Roman" w:hAnsi="Times New Roman" w:cs="Times New Roman"/>
          <w:noProof/>
          <w:sz w:val="28"/>
          <w:szCs w:val="28"/>
          <w:lang w:eastAsia="ru-RU"/>
        </w:rPr>
        <w:drawing>
          <wp:inline distT="0" distB="0" distL="0" distR="0" wp14:anchorId="540B460A" wp14:editId="4F8AC3CD">
            <wp:extent cx="1496786" cy="2250351"/>
            <wp:effectExtent l="0" t="0" r="8255" b="0"/>
            <wp:docPr id="3" name="Рисунок 3" descr="https://proxy.imgsmail.ru?email=ashimov37%40mail.ru&amp;e=1598937450&amp;flags=0&amp;h=Asryhj-Zlkn4G3s5_NLwAw&amp;url173=aW1hZ2VzLnNwcmluZ2VyLmNvbS9zZ3cvYm9va3MvYmlnLzk3ODE0NjE0MTE1MjkuanBn&amp;is_htt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xy.imgsmail.ru?email=ashimov37%40mail.ru&amp;e=1598937450&amp;flags=0&amp;h=Asryhj-Zlkn4G3s5_NLwAw&amp;url173=aW1hZ2VzLnNwcmluZ2VyLmNvbS9zZ3cvYm9va3MvYmlnLzk3ODE0NjE0MTE1MjkuanBn&amp;is_http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610" cy="2254596"/>
                    </a:xfrm>
                    <a:prstGeom prst="rect">
                      <a:avLst/>
                    </a:prstGeom>
                    <a:noFill/>
                    <a:ln>
                      <a:noFill/>
                    </a:ln>
                  </pic:spPr>
                </pic:pic>
              </a:graphicData>
            </a:graphic>
          </wp:inline>
        </w:drawing>
      </w:r>
    </w:p>
    <w:p w:rsidR="00DF0C15" w:rsidRPr="00C63983" w:rsidRDefault="00FD3156" w:rsidP="00DD4975">
      <w:pPr>
        <w:spacing w:after="0"/>
        <w:ind w:firstLine="567"/>
        <w:rPr>
          <w:rFonts w:ascii="Times New Roman" w:hAnsi="Times New Roman" w:cs="Times New Roman"/>
          <w:sz w:val="30"/>
          <w:szCs w:val="30"/>
          <w:lang w:val="en-US"/>
        </w:rPr>
      </w:pPr>
      <w:r w:rsidRPr="00C63983">
        <w:rPr>
          <w:rFonts w:ascii="Times New Roman" w:eastAsia="Times New Roman" w:hAnsi="Times New Roman" w:cs="Times New Roman"/>
          <w:b/>
          <w:color w:val="000000"/>
          <w:sz w:val="30"/>
          <w:szCs w:val="30"/>
          <w:lang w:val="en-US" w:eastAsia="ru-RU"/>
        </w:rPr>
        <w:t>Macroeconomic Analysis and Economic Policy Based on Parametric Control.</w:t>
      </w:r>
      <w:r w:rsidR="00DF0C15" w:rsidRPr="00C63983">
        <w:rPr>
          <w:rFonts w:ascii="Times New Roman" w:hAnsi="Times New Roman" w:cs="Times New Roman"/>
          <w:b/>
          <w:sz w:val="30"/>
          <w:szCs w:val="30"/>
          <w:lang w:val="en-US"/>
        </w:rPr>
        <w:t>Ashimov A.A., Sultanov B.T., Adilov Zh.M., Borovskiy Yu.V., Novikov D.A., Nizhegorodtsev R.M., Ashimov As.A.</w:t>
      </w:r>
      <w:r w:rsidR="00DD4975" w:rsidRPr="00C63983">
        <w:rPr>
          <w:rFonts w:ascii="Times New Roman" w:hAnsi="Times New Roman" w:cs="Times New Roman"/>
          <w:b/>
          <w:sz w:val="30"/>
          <w:szCs w:val="30"/>
          <w:lang w:val="en-US"/>
        </w:rPr>
        <w:br/>
      </w:r>
      <w:r w:rsidR="00DF0C15" w:rsidRPr="00C63983">
        <w:rPr>
          <w:rFonts w:ascii="Times New Roman" w:hAnsi="Times New Roman" w:cs="Times New Roman"/>
          <w:sz w:val="30"/>
          <w:szCs w:val="30"/>
          <w:lang w:val="en-US"/>
        </w:rPr>
        <w:t>New York: Springer, 2012. 263 pp.</w:t>
      </w:r>
    </w:p>
    <w:p w:rsidR="00DF0C15" w:rsidRPr="000756C7" w:rsidRDefault="00DF0C15" w:rsidP="00DF0C15">
      <w:pPr>
        <w:spacing w:after="0"/>
        <w:ind w:firstLine="567"/>
        <w:jc w:val="both"/>
        <w:rPr>
          <w:rFonts w:ascii="Times New Roman" w:hAnsi="Times New Roman" w:cs="Times New Roman"/>
          <w:sz w:val="28"/>
          <w:szCs w:val="28"/>
          <w:lang w:val="en-US"/>
        </w:rPr>
      </w:pPr>
      <w:r w:rsidRPr="00C63983">
        <w:rPr>
          <w:rFonts w:ascii="Times New Roman" w:hAnsi="Times New Roman" w:cs="Times New Roman"/>
          <w:sz w:val="30"/>
          <w:szCs w:val="30"/>
        </w:rPr>
        <w:t>Website:</w:t>
      </w:r>
      <w:r w:rsidR="0087265C" w:rsidRPr="00AB2DAD">
        <w:rPr>
          <w:rFonts w:ascii="Times New Roman" w:hAnsi="Times New Roman" w:cs="Times New Roman"/>
          <w:sz w:val="32"/>
          <w:szCs w:val="32"/>
          <w:lang w:val="en-US"/>
        </w:rPr>
        <w:t>https://link.springer.com/book/10.1007/978-1-4614-1153-6</w:t>
      </w:r>
    </w:p>
    <w:tbl>
      <w:tblPr>
        <w:tblW w:w="7513" w:type="dxa"/>
        <w:tblCellSpacing w:w="0" w:type="dxa"/>
        <w:tblCellMar>
          <w:left w:w="0" w:type="dxa"/>
          <w:right w:w="0" w:type="dxa"/>
        </w:tblCellMar>
        <w:tblLook w:val="04A0" w:firstRow="1" w:lastRow="0" w:firstColumn="1" w:lastColumn="0" w:noHBand="0" w:noVBand="1"/>
      </w:tblPr>
      <w:tblGrid>
        <w:gridCol w:w="3756"/>
        <w:gridCol w:w="3757"/>
      </w:tblGrid>
      <w:tr w:rsidR="00282F4E" w:rsidRPr="00483FE1" w:rsidTr="00F83A17">
        <w:trPr>
          <w:trHeight w:val="256"/>
          <w:tblCellSpacing w:w="0" w:type="dxa"/>
        </w:trPr>
        <w:tc>
          <w:tcPr>
            <w:tcW w:w="3756" w:type="dxa"/>
            <w:tcMar>
              <w:top w:w="0" w:type="dxa"/>
              <w:left w:w="0" w:type="dxa"/>
              <w:bottom w:w="0" w:type="dxa"/>
              <w:right w:w="225" w:type="dxa"/>
            </w:tcMar>
            <w:vAlign w:val="center"/>
            <w:hideMark/>
          </w:tcPr>
          <w:p w:rsidR="00282F4E" w:rsidRPr="00C27FB3" w:rsidRDefault="00282F4E" w:rsidP="000A5DF6">
            <w:pPr>
              <w:spacing w:after="0" w:line="330" w:lineRule="atLeast"/>
              <w:jc w:val="center"/>
              <w:rPr>
                <w:rFonts w:ascii="Times New Roman" w:eastAsia="Times New Roman" w:hAnsi="Times New Roman" w:cs="Times New Roman"/>
                <w:b/>
                <w:bCs/>
                <w:color w:val="000000"/>
                <w:sz w:val="32"/>
                <w:szCs w:val="32"/>
                <w:lang w:eastAsia="ru-RU"/>
              </w:rPr>
            </w:pPr>
            <w:r w:rsidRPr="00C27FB3">
              <w:rPr>
                <w:rFonts w:ascii="Times New Roman" w:eastAsia="Times New Roman" w:hAnsi="Times New Roman" w:cs="Times New Roman"/>
                <w:b/>
                <w:bCs/>
                <w:color w:val="000000"/>
                <w:sz w:val="32"/>
                <w:szCs w:val="32"/>
                <w:lang w:eastAsia="ru-RU"/>
              </w:rPr>
              <w:t>Year</w:t>
            </w:r>
          </w:p>
        </w:tc>
        <w:tc>
          <w:tcPr>
            <w:tcW w:w="3757" w:type="dxa"/>
            <w:tcMar>
              <w:top w:w="0" w:type="dxa"/>
              <w:left w:w="225" w:type="dxa"/>
              <w:bottom w:w="0" w:type="dxa"/>
              <w:right w:w="225" w:type="dxa"/>
            </w:tcMar>
            <w:vAlign w:val="center"/>
            <w:hideMark/>
          </w:tcPr>
          <w:p w:rsidR="00282F4E" w:rsidRPr="00C27FB3" w:rsidRDefault="00282F4E" w:rsidP="000A5DF6">
            <w:pPr>
              <w:spacing w:after="0" w:line="330" w:lineRule="atLeast"/>
              <w:jc w:val="center"/>
              <w:rPr>
                <w:rFonts w:ascii="Times New Roman" w:eastAsia="Times New Roman" w:hAnsi="Times New Roman" w:cs="Times New Roman"/>
                <w:b/>
                <w:bCs/>
                <w:color w:val="000000"/>
                <w:sz w:val="32"/>
                <w:szCs w:val="32"/>
                <w:lang w:eastAsia="ru-RU"/>
              </w:rPr>
            </w:pPr>
            <w:r w:rsidRPr="00C27FB3">
              <w:rPr>
                <w:rFonts w:ascii="Times New Roman" w:eastAsia="Times New Roman" w:hAnsi="Times New Roman" w:cs="Times New Roman"/>
                <w:b/>
                <w:bCs/>
                <w:color w:val="000000"/>
                <w:sz w:val="32"/>
                <w:szCs w:val="32"/>
                <w:lang w:eastAsia="ru-RU"/>
              </w:rPr>
              <w:t>Usage</w:t>
            </w:r>
          </w:p>
        </w:tc>
      </w:tr>
      <w:tr w:rsidR="00C53101" w:rsidRPr="00483FE1" w:rsidTr="00F83A17">
        <w:trPr>
          <w:trHeight w:val="256"/>
          <w:tblCellSpacing w:w="0" w:type="dxa"/>
        </w:trPr>
        <w:tc>
          <w:tcPr>
            <w:tcW w:w="3756" w:type="dxa"/>
            <w:tcMar>
              <w:top w:w="0" w:type="dxa"/>
              <w:left w:w="0" w:type="dxa"/>
              <w:bottom w:w="0" w:type="dxa"/>
              <w:right w:w="225" w:type="dxa"/>
            </w:tcMar>
            <w:vAlign w:val="center"/>
          </w:tcPr>
          <w:p w:rsidR="00C53101" w:rsidRPr="00C53101" w:rsidRDefault="00A15D12" w:rsidP="00C53101">
            <w:pPr>
              <w:tabs>
                <w:tab w:val="left" w:pos="3544"/>
              </w:tabs>
              <w:spacing w:after="0" w:line="330"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08/11/2023-03/28/2024</w:t>
            </w:r>
          </w:p>
        </w:tc>
        <w:tc>
          <w:tcPr>
            <w:tcW w:w="3757" w:type="dxa"/>
            <w:tcMar>
              <w:top w:w="0" w:type="dxa"/>
              <w:left w:w="225" w:type="dxa"/>
              <w:bottom w:w="0" w:type="dxa"/>
              <w:right w:w="225" w:type="dxa"/>
            </w:tcMar>
            <w:vAlign w:val="center"/>
          </w:tcPr>
          <w:p w:rsidR="00C53101" w:rsidRPr="009D6945" w:rsidRDefault="00A15D12" w:rsidP="009E53DA">
            <w:pPr>
              <w:spacing w:after="0" w:line="330"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40</w:t>
            </w:r>
          </w:p>
        </w:tc>
      </w:tr>
      <w:tr w:rsidR="009E53DA" w:rsidRPr="00483FE1" w:rsidTr="00F83A17">
        <w:trPr>
          <w:trHeight w:val="256"/>
          <w:tblCellSpacing w:w="0" w:type="dxa"/>
        </w:trPr>
        <w:tc>
          <w:tcPr>
            <w:tcW w:w="3756" w:type="dxa"/>
            <w:tcMar>
              <w:top w:w="0" w:type="dxa"/>
              <w:left w:w="0" w:type="dxa"/>
              <w:bottom w:w="0" w:type="dxa"/>
              <w:right w:w="225" w:type="dxa"/>
            </w:tcMar>
            <w:vAlign w:val="center"/>
          </w:tcPr>
          <w:p w:rsidR="009E53DA" w:rsidRDefault="00AC3C79" w:rsidP="00C51A25">
            <w:pPr>
              <w:tabs>
                <w:tab w:val="left" w:pos="3544"/>
              </w:tabs>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02/2023-10.08.2023</w:t>
            </w:r>
          </w:p>
        </w:tc>
        <w:tc>
          <w:tcPr>
            <w:tcW w:w="3757" w:type="dxa"/>
            <w:tcMar>
              <w:top w:w="0" w:type="dxa"/>
              <w:left w:w="225" w:type="dxa"/>
              <w:bottom w:w="0" w:type="dxa"/>
              <w:right w:w="225" w:type="dxa"/>
            </w:tcMar>
            <w:vAlign w:val="center"/>
          </w:tcPr>
          <w:p w:rsidR="009E53DA" w:rsidRPr="00C51A25" w:rsidRDefault="00C51A25" w:rsidP="009E53DA">
            <w:pPr>
              <w:spacing w:after="0" w:line="330" w:lineRule="atLeast"/>
              <w:jc w:val="center"/>
              <w:rPr>
                <w:rFonts w:ascii="Times New Roman" w:eastAsia="Times New Roman" w:hAnsi="Times New Roman" w:cs="Times New Roman"/>
                <w:color w:val="000000"/>
                <w:sz w:val="32"/>
                <w:szCs w:val="32"/>
                <w:lang w:eastAsia="ru-RU"/>
              </w:rPr>
            </w:pPr>
            <w:r w:rsidRPr="009D6945">
              <w:rPr>
                <w:rFonts w:ascii="Times New Roman" w:eastAsia="Times New Roman" w:hAnsi="Times New Roman" w:cs="Times New Roman"/>
                <w:sz w:val="32"/>
                <w:szCs w:val="32"/>
                <w:lang w:eastAsia="ru-RU"/>
              </w:rPr>
              <w:t>43</w:t>
            </w:r>
          </w:p>
        </w:tc>
      </w:tr>
      <w:tr w:rsidR="003F50B0" w:rsidRPr="00483FE1" w:rsidTr="00F83A17">
        <w:trPr>
          <w:trHeight w:val="256"/>
          <w:tblCellSpacing w:w="0" w:type="dxa"/>
        </w:trPr>
        <w:tc>
          <w:tcPr>
            <w:tcW w:w="3756" w:type="dxa"/>
            <w:tcMar>
              <w:top w:w="0" w:type="dxa"/>
              <w:left w:w="0" w:type="dxa"/>
              <w:bottom w:w="0" w:type="dxa"/>
              <w:right w:w="225" w:type="dxa"/>
            </w:tcMar>
            <w:vAlign w:val="center"/>
          </w:tcPr>
          <w:p w:rsidR="003F50B0" w:rsidRDefault="009E53DA" w:rsidP="001F6395">
            <w:pPr>
              <w:tabs>
                <w:tab w:val="left" w:pos="3544"/>
              </w:tabs>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01/2022-01/2023</w:t>
            </w:r>
          </w:p>
        </w:tc>
        <w:tc>
          <w:tcPr>
            <w:tcW w:w="3757" w:type="dxa"/>
            <w:tcMar>
              <w:top w:w="0" w:type="dxa"/>
              <w:left w:w="225" w:type="dxa"/>
              <w:bottom w:w="0" w:type="dxa"/>
              <w:right w:w="225" w:type="dxa"/>
            </w:tcMar>
            <w:vAlign w:val="center"/>
          </w:tcPr>
          <w:p w:rsidR="003F50B0" w:rsidRPr="002576BA" w:rsidRDefault="009E53DA" w:rsidP="009E53DA">
            <w:pPr>
              <w:spacing w:after="0" w:line="330"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en-US" w:eastAsia="ru-RU"/>
              </w:rPr>
              <w:t>85</w:t>
            </w:r>
          </w:p>
        </w:tc>
      </w:tr>
      <w:tr w:rsidR="00F83A17" w:rsidRPr="00483FE1" w:rsidTr="00F83A17">
        <w:trPr>
          <w:trHeight w:val="256"/>
          <w:tblCellSpacing w:w="0" w:type="dxa"/>
        </w:trPr>
        <w:tc>
          <w:tcPr>
            <w:tcW w:w="3756" w:type="dxa"/>
            <w:tcMar>
              <w:top w:w="0" w:type="dxa"/>
              <w:left w:w="0" w:type="dxa"/>
              <w:bottom w:w="0" w:type="dxa"/>
              <w:right w:w="225" w:type="dxa"/>
            </w:tcMar>
            <w:vAlign w:val="center"/>
          </w:tcPr>
          <w:p w:rsidR="00F83A17" w:rsidRDefault="00F83A17" w:rsidP="00F83A17">
            <w:pPr>
              <w:tabs>
                <w:tab w:val="left" w:pos="3544"/>
              </w:tabs>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07/2020-12/2021</w:t>
            </w:r>
          </w:p>
        </w:tc>
        <w:tc>
          <w:tcPr>
            <w:tcW w:w="3757" w:type="dxa"/>
            <w:tcMar>
              <w:top w:w="0" w:type="dxa"/>
              <w:left w:w="225" w:type="dxa"/>
              <w:bottom w:w="0" w:type="dxa"/>
              <w:right w:w="225" w:type="dxa"/>
            </w:tcMar>
            <w:vAlign w:val="center"/>
          </w:tcPr>
          <w:p w:rsidR="00F83A17" w:rsidRPr="009F56A6" w:rsidRDefault="00F83A17" w:rsidP="00F83A17">
            <w:pPr>
              <w:spacing w:after="0" w:line="330" w:lineRule="atLeast"/>
              <w:jc w:val="center"/>
              <w:rPr>
                <w:rFonts w:ascii="Times New Roman" w:eastAsia="Times New Roman" w:hAnsi="Times New Roman" w:cs="Times New Roman"/>
                <w:color w:val="FF0000"/>
                <w:sz w:val="32"/>
                <w:szCs w:val="32"/>
                <w:lang w:eastAsia="ru-RU"/>
              </w:rPr>
            </w:pPr>
            <w:r w:rsidRPr="00C51A25">
              <w:rPr>
                <w:rFonts w:ascii="Times New Roman" w:eastAsia="Times New Roman" w:hAnsi="Times New Roman" w:cs="Times New Roman"/>
                <w:sz w:val="32"/>
                <w:szCs w:val="32"/>
                <w:lang w:val="en-US" w:eastAsia="ru-RU"/>
              </w:rPr>
              <w:t>67</w:t>
            </w:r>
          </w:p>
        </w:tc>
      </w:tr>
      <w:tr w:rsidR="00F83A17" w:rsidRPr="00483FE1" w:rsidTr="00F83A17">
        <w:trPr>
          <w:trHeight w:val="256"/>
          <w:tblCellSpacing w:w="0" w:type="dxa"/>
        </w:trPr>
        <w:tc>
          <w:tcPr>
            <w:tcW w:w="3756" w:type="dxa"/>
            <w:tcMar>
              <w:top w:w="0" w:type="dxa"/>
              <w:left w:w="0" w:type="dxa"/>
              <w:bottom w:w="0" w:type="dxa"/>
              <w:right w:w="225" w:type="dxa"/>
            </w:tcMar>
            <w:vAlign w:val="center"/>
          </w:tcPr>
          <w:p w:rsidR="00F83A17" w:rsidRPr="003F50B0" w:rsidRDefault="00F83A17" w:rsidP="00F83A17">
            <w:pPr>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01/2020-06/2020</w:t>
            </w:r>
          </w:p>
        </w:tc>
        <w:tc>
          <w:tcPr>
            <w:tcW w:w="3757" w:type="dxa"/>
            <w:tcMar>
              <w:top w:w="0" w:type="dxa"/>
              <w:left w:w="225" w:type="dxa"/>
              <w:bottom w:w="0" w:type="dxa"/>
              <w:right w:w="225" w:type="dxa"/>
            </w:tcMar>
            <w:vAlign w:val="center"/>
          </w:tcPr>
          <w:p w:rsidR="00F83A17" w:rsidRPr="003F50B0" w:rsidRDefault="00F83A17" w:rsidP="00F83A17">
            <w:pPr>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91</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2019</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245</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2018</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292</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2017</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204</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2016</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306</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2015</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335</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2014</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605</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2013</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442</w:t>
            </w:r>
          </w:p>
        </w:tc>
      </w:tr>
      <w:tr w:rsidR="00F83A17" w:rsidRPr="00483FE1"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lastRenderedPageBreak/>
              <w:t>2012</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172</w:t>
            </w:r>
          </w:p>
        </w:tc>
      </w:tr>
      <w:tr w:rsidR="00F83A17" w:rsidRPr="004821BC" w:rsidTr="00F83A17">
        <w:trPr>
          <w:trHeight w:val="256"/>
          <w:tblCellSpacing w:w="0" w:type="dxa"/>
        </w:trPr>
        <w:tc>
          <w:tcPr>
            <w:tcW w:w="3756" w:type="dxa"/>
            <w:tcMar>
              <w:top w:w="0" w:type="dxa"/>
              <w:left w:w="0"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eastAsia="ru-RU"/>
              </w:rPr>
            </w:pPr>
            <w:r w:rsidRPr="00C27FB3">
              <w:rPr>
                <w:rFonts w:ascii="Times New Roman" w:eastAsia="Times New Roman" w:hAnsi="Times New Roman" w:cs="Times New Roman"/>
                <w:color w:val="000000"/>
                <w:sz w:val="32"/>
                <w:szCs w:val="32"/>
                <w:lang w:eastAsia="ru-RU"/>
              </w:rPr>
              <w:t>2011</w:t>
            </w:r>
          </w:p>
        </w:tc>
        <w:tc>
          <w:tcPr>
            <w:tcW w:w="3757" w:type="dxa"/>
            <w:tcMar>
              <w:top w:w="0" w:type="dxa"/>
              <w:left w:w="225" w:type="dxa"/>
              <w:bottom w:w="0" w:type="dxa"/>
              <w:right w:w="225" w:type="dxa"/>
            </w:tcMar>
            <w:vAlign w:val="center"/>
            <w:hideMark/>
          </w:tcPr>
          <w:p w:rsidR="00F83A17" w:rsidRPr="00C27FB3" w:rsidRDefault="00F83A17" w:rsidP="00F83A17">
            <w:pPr>
              <w:spacing w:after="0" w:line="330" w:lineRule="atLeast"/>
              <w:jc w:val="center"/>
              <w:rPr>
                <w:rFonts w:ascii="Times New Roman" w:eastAsia="Times New Roman" w:hAnsi="Times New Roman" w:cs="Times New Roman"/>
                <w:color w:val="000000"/>
                <w:sz w:val="32"/>
                <w:szCs w:val="32"/>
                <w:lang w:val="en-US" w:eastAsia="ru-RU"/>
              </w:rPr>
            </w:pPr>
            <w:r w:rsidRPr="00C27FB3">
              <w:rPr>
                <w:rFonts w:ascii="Times New Roman" w:eastAsia="Times New Roman" w:hAnsi="Times New Roman" w:cs="Times New Roman"/>
                <w:color w:val="000000"/>
                <w:sz w:val="32"/>
                <w:szCs w:val="32"/>
                <w:lang w:eastAsia="ru-RU"/>
              </w:rPr>
              <w:t>41</w:t>
            </w:r>
          </w:p>
        </w:tc>
      </w:tr>
    </w:tbl>
    <w:p w:rsidR="0067634E" w:rsidRDefault="0067634E" w:rsidP="0067634E">
      <w:pPr>
        <w:spacing w:after="0" w:line="270" w:lineRule="atLeast"/>
        <w:rPr>
          <w:rFonts w:ascii="Times New Roman" w:eastAsia="Times New Roman" w:hAnsi="Times New Roman" w:cs="Times New Roman"/>
          <w:color w:val="000000"/>
          <w:sz w:val="28"/>
          <w:szCs w:val="28"/>
          <w:lang w:eastAsia="ru-RU"/>
        </w:rPr>
      </w:pPr>
    </w:p>
    <w:p w:rsidR="0067634E" w:rsidRPr="00C63983" w:rsidRDefault="0067634E" w:rsidP="003E3437">
      <w:pPr>
        <w:spacing w:after="0"/>
        <w:rPr>
          <w:rFonts w:ascii="Times New Roman" w:eastAsia="Times New Roman" w:hAnsi="Times New Roman" w:cs="Times New Roman"/>
          <w:color w:val="000000"/>
          <w:sz w:val="30"/>
          <w:szCs w:val="30"/>
          <w:lang w:val="en-US" w:eastAsia="ru-RU"/>
        </w:rPr>
      </w:pPr>
      <w:r w:rsidRPr="00C63983">
        <w:rPr>
          <w:rFonts w:ascii="Times New Roman" w:eastAsia="Times New Roman" w:hAnsi="Times New Roman" w:cs="Times New Roman"/>
          <w:color w:val="000000"/>
          <w:sz w:val="30"/>
          <w:szCs w:val="30"/>
          <w:lang w:val="en-US" w:eastAsia="ru-RU"/>
        </w:rPr>
        <w:t>Since its online publication on</w:t>
      </w:r>
      <w:r w:rsidRPr="00C403E0">
        <w:rPr>
          <w:rFonts w:ascii="Times New Roman" w:eastAsia="Times New Roman" w:hAnsi="Times New Roman" w:cs="Times New Roman"/>
          <w:sz w:val="30"/>
          <w:szCs w:val="30"/>
          <w:lang w:val="en-US" w:eastAsia="ru-RU"/>
        </w:rPr>
        <w:t>Nov 24, 2011</w:t>
      </w:r>
      <w:r w:rsidRPr="00C63983">
        <w:rPr>
          <w:rFonts w:ascii="Times New Roman" w:eastAsia="Times New Roman" w:hAnsi="Times New Roman" w:cs="Times New Roman"/>
          <w:color w:val="000000"/>
          <w:sz w:val="30"/>
          <w:szCs w:val="30"/>
          <w:lang w:val="en-US" w:eastAsia="ru-RU"/>
        </w:rPr>
        <w:t>, there have been a total of</w:t>
      </w:r>
      <w:r w:rsidR="00A15D12">
        <w:rPr>
          <w:rFonts w:ascii="Times New Roman" w:eastAsia="Times New Roman" w:hAnsi="Times New Roman" w:cs="Times New Roman"/>
          <w:b/>
          <w:bCs/>
          <w:sz w:val="30"/>
          <w:szCs w:val="30"/>
          <w:lang w:val="en-US" w:eastAsia="ru-RU"/>
        </w:rPr>
        <w:t>2968</w:t>
      </w:r>
      <w:r w:rsidR="009F56A6" w:rsidRPr="009F56A6">
        <w:rPr>
          <w:rFonts w:ascii="Times New Roman" w:eastAsia="Times New Roman" w:hAnsi="Times New Roman" w:cs="Times New Roman"/>
          <w:b/>
          <w:bCs/>
          <w:color w:val="000000"/>
          <w:sz w:val="30"/>
          <w:szCs w:val="30"/>
          <w:lang w:val="en-US" w:eastAsia="ru-RU"/>
        </w:rPr>
        <w:t xml:space="preserve"> </w:t>
      </w:r>
      <w:r w:rsidRPr="00C63983">
        <w:rPr>
          <w:rFonts w:ascii="Times New Roman" w:eastAsia="Times New Roman" w:hAnsi="Times New Roman" w:cs="Times New Roman"/>
          <w:b/>
          <w:bCs/>
          <w:color w:val="C00000"/>
          <w:sz w:val="30"/>
          <w:szCs w:val="30"/>
          <w:lang w:val="en-US" w:eastAsia="ru-RU"/>
        </w:rPr>
        <w:t xml:space="preserve"> </w:t>
      </w:r>
      <w:r w:rsidRPr="00C63983">
        <w:rPr>
          <w:rFonts w:ascii="Times New Roman" w:eastAsia="Times New Roman" w:hAnsi="Times New Roman" w:cs="Times New Roman"/>
          <w:b/>
          <w:bCs/>
          <w:color w:val="000000"/>
          <w:sz w:val="30"/>
          <w:szCs w:val="30"/>
          <w:lang w:val="en-US" w:eastAsia="ru-RU"/>
        </w:rPr>
        <w:t>chapter downloads</w:t>
      </w:r>
      <w:r w:rsidRPr="00C63983">
        <w:rPr>
          <w:rFonts w:ascii="Times New Roman" w:eastAsia="Times New Roman" w:hAnsi="Times New Roman" w:cs="Times New Roman"/>
          <w:color w:val="000000"/>
          <w:sz w:val="30"/>
          <w:szCs w:val="30"/>
          <w:lang w:val="en-US" w:eastAsia="ru-RU"/>
        </w:rPr>
        <w:t>for your eBook on SpringerLink. The table above shows the download figures for the last year(s).</w:t>
      </w:r>
    </w:p>
    <w:p w:rsidR="00E72C2A" w:rsidRDefault="0067634E" w:rsidP="00DF0C15">
      <w:pPr>
        <w:spacing w:after="0"/>
        <w:rPr>
          <w:lang w:val="en-US"/>
        </w:rPr>
      </w:pPr>
      <w:r w:rsidRPr="00C63983">
        <w:rPr>
          <w:rFonts w:ascii="Times New Roman" w:eastAsia="Times New Roman" w:hAnsi="Times New Roman" w:cs="Times New Roman"/>
          <w:b/>
          <w:sz w:val="30"/>
          <w:szCs w:val="30"/>
          <w:lang w:val="en-US" w:eastAsia="ru-RU"/>
        </w:rPr>
        <w:t>eBook – EUR 93.08; Softcover Book – EUR 109.99</w:t>
      </w:r>
      <w:r w:rsidR="00E72C2A">
        <w:rPr>
          <w:lang w:val="en-US"/>
        </w:rPr>
        <w:br w:type="page"/>
      </w:r>
    </w:p>
    <w:tbl>
      <w:tblPr>
        <w:tblpPr w:leftFromText="45" w:rightFromText="45" w:vertAnchor="text"/>
        <w:tblW w:w="0" w:type="auto"/>
        <w:tblCellMar>
          <w:left w:w="0" w:type="dxa"/>
          <w:right w:w="0" w:type="dxa"/>
        </w:tblCellMar>
        <w:tblLook w:val="04A0" w:firstRow="1" w:lastRow="0" w:firstColumn="1" w:lastColumn="0" w:noHBand="0" w:noVBand="1"/>
      </w:tblPr>
      <w:tblGrid>
        <w:gridCol w:w="2256"/>
      </w:tblGrid>
      <w:tr w:rsidR="00102810" w:rsidRPr="00AD00EF" w:rsidTr="00745058">
        <w:tc>
          <w:tcPr>
            <w:tcW w:w="2250" w:type="dxa"/>
            <w:vAlign w:val="center"/>
            <w:hideMark/>
          </w:tcPr>
          <w:p w:rsidR="00102810" w:rsidRPr="00AD00EF" w:rsidRDefault="00102810" w:rsidP="00745058">
            <w:pPr>
              <w:spacing w:after="0" w:line="240" w:lineRule="auto"/>
              <w:rPr>
                <w:rFonts w:ascii="Times New Roman" w:eastAsia="Times New Roman" w:hAnsi="Times New Roman" w:cs="Times New Roman"/>
                <w:sz w:val="28"/>
                <w:szCs w:val="28"/>
                <w:lang w:eastAsia="ru-RU"/>
              </w:rPr>
            </w:pPr>
            <w:r w:rsidRPr="00AD00EF">
              <w:rPr>
                <w:rFonts w:ascii="Times New Roman" w:eastAsia="Times New Roman" w:hAnsi="Times New Roman" w:cs="Times New Roman"/>
                <w:noProof/>
                <w:sz w:val="28"/>
                <w:szCs w:val="28"/>
                <w:lang w:eastAsia="ru-RU"/>
              </w:rPr>
              <w:lastRenderedPageBreak/>
              <w:drawing>
                <wp:inline distT="0" distB="0" distL="0" distR="0" wp14:anchorId="232407AA" wp14:editId="3846C81F">
                  <wp:extent cx="1432560" cy="372110"/>
                  <wp:effectExtent l="0" t="0" r="0" b="8890"/>
                  <wp:docPr id="6" name="Рисунок 6" descr="https://proxy.imgsmail.ru?email=ashimov37%40mail.ru&amp;e=1598937403&amp;flags=0&amp;h=WbIvQUaGrEOCHgeCAgi3AA&amp;url173=d3d3LnNwcmluZ2VyLmNvbS9jZGEvY29udGVudC9pbWFnZS9jZGFfZGlzcGxheWltYWdlLmpwZz9TR1dJRD0wLTAtMTYtMzIyNTQ1Mi0w&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xy.imgsmail.ru?email=ashimov37%40mail.ru&amp;e=1598937403&amp;flags=0&amp;h=WbIvQUaGrEOCHgeCAgi3AA&amp;url173=d3d3LnNwcmluZ2VyLmNvbS9jZGEvY29udGVudC9pbWFnZS9jZGFfZGlzcGxheWltYWdlLmpwZz9TR1dJRD0wLTAtMTYtMzIyNTQ1Mi0w&amp;is_http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372110"/>
                          </a:xfrm>
                          <a:prstGeom prst="rect">
                            <a:avLst/>
                          </a:prstGeom>
                          <a:noFill/>
                          <a:ln>
                            <a:noFill/>
                          </a:ln>
                        </pic:spPr>
                      </pic:pic>
                    </a:graphicData>
                  </a:graphic>
                </wp:inline>
              </w:drawing>
            </w:r>
          </w:p>
        </w:tc>
      </w:tr>
    </w:tbl>
    <w:p w:rsidR="00102810" w:rsidRDefault="00102810" w:rsidP="00102810">
      <w:pPr>
        <w:jc w:val="both"/>
      </w:pPr>
    </w:p>
    <w:p w:rsidR="00882B4B" w:rsidRPr="00C63983" w:rsidRDefault="006B0956" w:rsidP="00882B4B">
      <w:pPr>
        <w:jc w:val="right"/>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03/28/2024</w:t>
      </w:r>
    </w:p>
    <w:p w:rsidR="00927BC0" w:rsidRDefault="00552615" w:rsidP="00552615">
      <w:pPr>
        <w:jc w:val="center"/>
      </w:pPr>
      <w:r w:rsidRPr="00AD00EF">
        <w:rPr>
          <w:rFonts w:ascii="Times New Roman" w:eastAsia="Times New Roman" w:hAnsi="Times New Roman" w:cs="Times New Roman"/>
          <w:noProof/>
          <w:sz w:val="28"/>
          <w:szCs w:val="28"/>
          <w:lang w:eastAsia="ru-RU"/>
        </w:rPr>
        <w:drawing>
          <wp:inline distT="0" distB="0" distL="0" distR="0" wp14:anchorId="4C33E411" wp14:editId="7DC13A16">
            <wp:extent cx="1382486" cy="2078508"/>
            <wp:effectExtent l="0" t="0" r="8255" b="0"/>
            <wp:docPr id="5" name="Рисунок 5" descr="https://proxy.imgsmail.ru?email=ashimov37%40mail.ru&amp;e=1598937403&amp;flags=0&amp;h=vgTKA7IGSa2JwScKI0OdjQ&amp;url173=aW1hZ2VzLnNwcmluZ2VyLmNvbS9zZ3cvYm9va3MvYmlnLzk3ODE0NjE0NDQ1OTYuanBn&amp;is_htt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xy.imgsmail.ru?email=ashimov37%40mail.ru&amp;e=1598937403&amp;flags=0&amp;h=vgTKA7IGSa2JwScKI0OdjQ&amp;url173=aW1hZ2VzLnNwcmluZ2VyLmNvbS9zZ3cvYm9va3MvYmlnLzk3ODE0NjE0NDQ1OTYuanBn&amp;is_http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5524" cy="2098110"/>
                    </a:xfrm>
                    <a:prstGeom prst="rect">
                      <a:avLst/>
                    </a:prstGeom>
                    <a:noFill/>
                    <a:ln>
                      <a:noFill/>
                    </a:ln>
                  </pic:spPr>
                </pic:pic>
              </a:graphicData>
            </a:graphic>
          </wp:inline>
        </w:drawing>
      </w:r>
    </w:p>
    <w:p w:rsidR="0072611D" w:rsidRPr="00C63983" w:rsidRDefault="00D65C89" w:rsidP="00DD4975">
      <w:pPr>
        <w:spacing w:after="0"/>
        <w:ind w:firstLine="567"/>
        <w:rPr>
          <w:rFonts w:ascii="Times New Roman" w:hAnsi="Times New Roman" w:cs="Times New Roman"/>
          <w:sz w:val="30"/>
          <w:szCs w:val="30"/>
          <w:lang w:val="en-US"/>
        </w:rPr>
      </w:pPr>
      <w:r w:rsidRPr="00C63983">
        <w:rPr>
          <w:rFonts w:ascii="Times New Roman" w:eastAsia="Times New Roman" w:hAnsi="Times New Roman" w:cs="Times New Roman"/>
          <w:b/>
          <w:color w:val="000000"/>
          <w:sz w:val="30"/>
          <w:szCs w:val="30"/>
          <w:lang w:val="en-US" w:eastAsia="ru-RU"/>
        </w:rPr>
        <w:t>Macroeconomic Analysis and Parametric Control of a National Econom.</w:t>
      </w:r>
      <w:r w:rsidR="0072611D" w:rsidRPr="00C63983">
        <w:rPr>
          <w:rFonts w:ascii="Times New Roman" w:hAnsi="Times New Roman" w:cs="Times New Roman"/>
          <w:b/>
          <w:sz w:val="30"/>
          <w:szCs w:val="30"/>
          <w:lang w:val="en-US"/>
        </w:rPr>
        <w:t>Ashimov A.A., Sultanov B.T., Adilov Zh.M., Borovskiy Yu.V., Novikov D.A., Alshanov R.A., Ashimov As.A.</w:t>
      </w:r>
      <w:r w:rsidR="00DD4975" w:rsidRPr="00C63983">
        <w:rPr>
          <w:rFonts w:ascii="Times New Roman" w:hAnsi="Times New Roman" w:cs="Times New Roman"/>
          <w:b/>
          <w:sz w:val="30"/>
          <w:szCs w:val="30"/>
          <w:lang w:val="en-US"/>
        </w:rPr>
        <w:br/>
      </w:r>
      <w:r w:rsidR="0072611D" w:rsidRPr="00C63983">
        <w:rPr>
          <w:rFonts w:ascii="Times New Roman" w:hAnsi="Times New Roman" w:cs="Times New Roman"/>
          <w:sz w:val="30"/>
          <w:szCs w:val="30"/>
          <w:lang w:val="en-US"/>
        </w:rPr>
        <w:t>New York: Springer, 2013. 288 pp.</w:t>
      </w:r>
    </w:p>
    <w:p w:rsidR="0072611D" w:rsidRPr="000756C7" w:rsidRDefault="0072611D" w:rsidP="0072611D">
      <w:pPr>
        <w:spacing w:after="0"/>
        <w:ind w:firstLine="567"/>
        <w:jc w:val="both"/>
        <w:rPr>
          <w:rFonts w:ascii="Times New Roman" w:hAnsi="Times New Roman" w:cs="Times New Roman"/>
          <w:sz w:val="30"/>
          <w:szCs w:val="30"/>
          <w:lang w:val="en-US"/>
        </w:rPr>
      </w:pPr>
      <w:r w:rsidRPr="00C63983">
        <w:rPr>
          <w:rFonts w:ascii="Times New Roman" w:hAnsi="Times New Roman" w:cs="Times New Roman"/>
          <w:sz w:val="30"/>
          <w:szCs w:val="30"/>
        </w:rPr>
        <w:t>Website:</w:t>
      </w:r>
      <w:r w:rsidR="0087265C" w:rsidRPr="00AB2DAD">
        <w:rPr>
          <w:rFonts w:ascii="Times New Roman" w:hAnsi="Times New Roman" w:cs="Times New Roman"/>
          <w:sz w:val="32"/>
          <w:szCs w:val="32"/>
          <w:lang w:val="en-US"/>
        </w:rPr>
        <w:t>https://link.springer.com/book/10.1007/978-1-4614-4460-2</w:t>
      </w:r>
    </w:p>
    <w:tbl>
      <w:tblPr>
        <w:tblW w:w="3753" w:type="pct"/>
        <w:tblCellSpacing w:w="0" w:type="dxa"/>
        <w:tblCellMar>
          <w:left w:w="0" w:type="dxa"/>
          <w:right w:w="0" w:type="dxa"/>
        </w:tblCellMar>
        <w:tblLook w:val="04A0" w:firstRow="1" w:lastRow="0" w:firstColumn="1" w:lastColumn="0" w:noHBand="0" w:noVBand="1"/>
      </w:tblPr>
      <w:tblGrid>
        <w:gridCol w:w="3261"/>
        <w:gridCol w:w="3761"/>
      </w:tblGrid>
      <w:tr w:rsidR="00D65C89" w:rsidRPr="00D65C89" w:rsidTr="006B0956">
        <w:trPr>
          <w:tblCellSpacing w:w="0" w:type="dxa"/>
        </w:trPr>
        <w:tc>
          <w:tcPr>
            <w:tcW w:w="3261" w:type="dxa"/>
            <w:tcMar>
              <w:top w:w="0" w:type="dxa"/>
              <w:left w:w="0" w:type="dxa"/>
              <w:bottom w:w="0" w:type="dxa"/>
              <w:right w:w="225" w:type="dxa"/>
            </w:tcMar>
            <w:vAlign w:val="center"/>
            <w:hideMark/>
          </w:tcPr>
          <w:p w:rsidR="00D65C89" w:rsidRPr="00D65C89" w:rsidRDefault="00D65C89" w:rsidP="003E3437">
            <w:pPr>
              <w:spacing w:after="0"/>
              <w:jc w:val="center"/>
              <w:rPr>
                <w:rFonts w:ascii="Times New Roman" w:eastAsia="Times New Roman" w:hAnsi="Times New Roman" w:cs="Times New Roman"/>
                <w:b/>
                <w:bCs/>
                <w:color w:val="000000"/>
                <w:sz w:val="32"/>
                <w:szCs w:val="32"/>
                <w:lang w:eastAsia="ru-RU"/>
              </w:rPr>
            </w:pPr>
            <w:r w:rsidRPr="00D65C89">
              <w:rPr>
                <w:rFonts w:ascii="Times New Roman" w:eastAsia="Times New Roman" w:hAnsi="Times New Roman" w:cs="Times New Roman"/>
                <w:b/>
                <w:bCs/>
                <w:color w:val="000000"/>
                <w:sz w:val="32"/>
                <w:szCs w:val="32"/>
                <w:lang w:eastAsia="ru-RU"/>
              </w:rPr>
              <w:t>Year</w:t>
            </w:r>
          </w:p>
        </w:tc>
        <w:tc>
          <w:tcPr>
            <w:tcW w:w="3760" w:type="dxa"/>
            <w:tcMar>
              <w:top w:w="0" w:type="dxa"/>
              <w:left w:w="225" w:type="dxa"/>
              <w:bottom w:w="0" w:type="dxa"/>
              <w:right w:w="225" w:type="dxa"/>
            </w:tcMar>
            <w:vAlign w:val="center"/>
            <w:hideMark/>
          </w:tcPr>
          <w:p w:rsidR="00D65C89" w:rsidRPr="00D65C89" w:rsidRDefault="00D65C89" w:rsidP="003E3437">
            <w:pPr>
              <w:spacing w:after="0"/>
              <w:jc w:val="center"/>
              <w:rPr>
                <w:rFonts w:ascii="Times New Roman" w:eastAsia="Times New Roman" w:hAnsi="Times New Roman" w:cs="Times New Roman"/>
                <w:b/>
                <w:bCs/>
                <w:color w:val="000000"/>
                <w:sz w:val="32"/>
                <w:szCs w:val="32"/>
                <w:lang w:eastAsia="ru-RU"/>
              </w:rPr>
            </w:pPr>
            <w:r w:rsidRPr="00D65C89">
              <w:rPr>
                <w:rFonts w:ascii="Times New Roman" w:eastAsia="Times New Roman" w:hAnsi="Times New Roman" w:cs="Times New Roman"/>
                <w:b/>
                <w:bCs/>
                <w:color w:val="000000"/>
                <w:sz w:val="32"/>
                <w:szCs w:val="32"/>
                <w:lang w:eastAsia="ru-RU"/>
              </w:rPr>
              <w:t>Usage</w:t>
            </w:r>
          </w:p>
        </w:tc>
      </w:tr>
      <w:tr w:rsidR="006B0956" w:rsidRPr="00D65C89" w:rsidTr="006B0956">
        <w:trPr>
          <w:tblCellSpacing w:w="0" w:type="dxa"/>
        </w:trPr>
        <w:tc>
          <w:tcPr>
            <w:tcW w:w="3261" w:type="dxa"/>
            <w:tcMar>
              <w:top w:w="0" w:type="dxa"/>
              <w:left w:w="0" w:type="dxa"/>
              <w:bottom w:w="0" w:type="dxa"/>
              <w:right w:w="225" w:type="dxa"/>
            </w:tcMar>
            <w:vAlign w:val="center"/>
          </w:tcPr>
          <w:p w:rsidR="006B0956" w:rsidRPr="006B0956" w:rsidRDefault="00A15D12" w:rsidP="006B0956">
            <w:pPr>
              <w:tabs>
                <w:tab w:val="left" w:pos="3544"/>
              </w:tabs>
              <w:spacing w:after="0" w:line="330"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08/11/2023-03/28/2024</w:t>
            </w:r>
          </w:p>
        </w:tc>
        <w:tc>
          <w:tcPr>
            <w:tcW w:w="3760" w:type="dxa"/>
            <w:tcMar>
              <w:top w:w="0" w:type="dxa"/>
              <w:left w:w="225" w:type="dxa"/>
              <w:bottom w:w="0" w:type="dxa"/>
              <w:right w:w="225" w:type="dxa"/>
            </w:tcMar>
            <w:vAlign w:val="center"/>
          </w:tcPr>
          <w:p w:rsidR="006B0956" w:rsidRPr="009D6945" w:rsidRDefault="00D43A2C" w:rsidP="00AE6296">
            <w:pPr>
              <w:spacing w:after="0" w:line="330"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45</w:t>
            </w:r>
          </w:p>
        </w:tc>
      </w:tr>
      <w:tr w:rsidR="00AE6296" w:rsidRPr="00D65C89" w:rsidTr="006B0956">
        <w:trPr>
          <w:tblCellSpacing w:w="0" w:type="dxa"/>
        </w:trPr>
        <w:tc>
          <w:tcPr>
            <w:tcW w:w="3261" w:type="dxa"/>
            <w:tcMar>
              <w:top w:w="0" w:type="dxa"/>
              <w:left w:w="0" w:type="dxa"/>
              <w:bottom w:w="0" w:type="dxa"/>
              <w:right w:w="225" w:type="dxa"/>
            </w:tcMar>
            <w:vAlign w:val="center"/>
          </w:tcPr>
          <w:p w:rsidR="00AE6296" w:rsidRDefault="00AE6296" w:rsidP="00C51A25">
            <w:pPr>
              <w:tabs>
                <w:tab w:val="left" w:pos="3544"/>
              </w:tabs>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02/2023-10.08.2023</w:t>
            </w:r>
          </w:p>
        </w:tc>
        <w:tc>
          <w:tcPr>
            <w:tcW w:w="3760" w:type="dxa"/>
            <w:tcMar>
              <w:top w:w="0" w:type="dxa"/>
              <w:left w:w="225" w:type="dxa"/>
              <w:bottom w:w="0" w:type="dxa"/>
              <w:right w:w="225" w:type="dxa"/>
            </w:tcMar>
            <w:vAlign w:val="center"/>
          </w:tcPr>
          <w:p w:rsidR="00AE6296" w:rsidRPr="00C51A25" w:rsidRDefault="00C51A25" w:rsidP="00AE6296">
            <w:pPr>
              <w:spacing w:after="0" w:line="330" w:lineRule="atLeast"/>
              <w:jc w:val="center"/>
              <w:rPr>
                <w:rFonts w:ascii="Times New Roman" w:eastAsia="Times New Roman" w:hAnsi="Times New Roman" w:cs="Times New Roman"/>
                <w:color w:val="000000"/>
                <w:sz w:val="32"/>
                <w:szCs w:val="32"/>
                <w:lang w:eastAsia="ru-RU"/>
              </w:rPr>
            </w:pPr>
            <w:r w:rsidRPr="009D6945">
              <w:rPr>
                <w:rFonts w:ascii="Times New Roman" w:eastAsia="Times New Roman" w:hAnsi="Times New Roman" w:cs="Times New Roman"/>
                <w:sz w:val="32"/>
                <w:szCs w:val="32"/>
                <w:lang w:eastAsia="ru-RU"/>
              </w:rPr>
              <w:t>31</w:t>
            </w:r>
          </w:p>
        </w:tc>
      </w:tr>
      <w:tr w:rsidR="007E0A62" w:rsidRPr="00D65C89" w:rsidTr="006B0956">
        <w:trPr>
          <w:tblCellSpacing w:w="0" w:type="dxa"/>
        </w:trPr>
        <w:tc>
          <w:tcPr>
            <w:tcW w:w="3261" w:type="dxa"/>
            <w:tcMar>
              <w:top w:w="0" w:type="dxa"/>
              <w:left w:w="0" w:type="dxa"/>
              <w:bottom w:w="0" w:type="dxa"/>
              <w:right w:w="225" w:type="dxa"/>
            </w:tcMar>
            <w:vAlign w:val="center"/>
          </w:tcPr>
          <w:p w:rsidR="007E0A62" w:rsidRDefault="007E0A62" w:rsidP="007E0A62">
            <w:pPr>
              <w:tabs>
                <w:tab w:val="left" w:pos="3544"/>
              </w:tabs>
              <w:spacing w:after="0" w:line="330" w:lineRule="atLeast"/>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01/2022-01/2023</w:t>
            </w:r>
          </w:p>
        </w:tc>
        <w:tc>
          <w:tcPr>
            <w:tcW w:w="3760" w:type="dxa"/>
            <w:tcMar>
              <w:top w:w="0" w:type="dxa"/>
              <w:left w:w="225" w:type="dxa"/>
              <w:bottom w:w="0" w:type="dxa"/>
              <w:right w:w="225" w:type="dxa"/>
            </w:tcMar>
            <w:vAlign w:val="center"/>
          </w:tcPr>
          <w:p w:rsidR="007E0A62" w:rsidRDefault="007E0A62" w:rsidP="007E0A62">
            <w:pPr>
              <w:spacing w:after="0"/>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195</w:t>
            </w:r>
          </w:p>
        </w:tc>
      </w:tr>
      <w:tr w:rsidR="007E0A62" w:rsidRPr="00D65C89" w:rsidTr="006B0956">
        <w:trPr>
          <w:tblCellSpacing w:w="0" w:type="dxa"/>
        </w:trPr>
        <w:tc>
          <w:tcPr>
            <w:tcW w:w="3261" w:type="dxa"/>
            <w:tcMar>
              <w:top w:w="0" w:type="dxa"/>
              <w:left w:w="0" w:type="dxa"/>
              <w:bottom w:w="0" w:type="dxa"/>
              <w:right w:w="225" w:type="dxa"/>
            </w:tcMar>
            <w:vAlign w:val="center"/>
          </w:tcPr>
          <w:p w:rsidR="007E0A62" w:rsidRDefault="007E0A62" w:rsidP="007E0A62">
            <w:pPr>
              <w:spacing w:after="0"/>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07/2020-12/2021</w:t>
            </w:r>
          </w:p>
        </w:tc>
        <w:tc>
          <w:tcPr>
            <w:tcW w:w="3760" w:type="dxa"/>
            <w:tcMar>
              <w:top w:w="0" w:type="dxa"/>
              <w:left w:w="225" w:type="dxa"/>
              <w:bottom w:w="0" w:type="dxa"/>
              <w:right w:w="225" w:type="dxa"/>
            </w:tcMar>
            <w:vAlign w:val="center"/>
          </w:tcPr>
          <w:p w:rsidR="007E0A62" w:rsidRDefault="007E0A62" w:rsidP="007E0A62">
            <w:pPr>
              <w:spacing w:after="0"/>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65</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val="en-US" w:eastAsia="ru-RU"/>
              </w:rPr>
              <w:t>01/2020-06/2020</w:t>
            </w:r>
          </w:p>
        </w:tc>
        <w:tc>
          <w:tcPr>
            <w:tcW w:w="3760" w:type="dxa"/>
            <w:tcMar>
              <w:top w:w="0" w:type="dxa"/>
              <w:left w:w="225" w:type="dxa"/>
              <w:bottom w:w="0" w:type="dxa"/>
              <w:right w:w="225" w:type="dxa"/>
            </w:tcMar>
            <w:vAlign w:val="center"/>
            <w:hideMark/>
          </w:tcPr>
          <w:p w:rsidR="007E0A62" w:rsidRPr="00B751B2" w:rsidRDefault="007E0A62" w:rsidP="007E0A62">
            <w:pPr>
              <w:spacing w:after="0"/>
              <w:jc w:val="center"/>
              <w:rPr>
                <w:rFonts w:ascii="Times New Roman" w:eastAsia="Times New Roman" w:hAnsi="Times New Roman" w:cs="Times New Roman"/>
                <w:color w:val="000000"/>
                <w:sz w:val="32"/>
                <w:szCs w:val="32"/>
                <w:lang w:val="en-US" w:eastAsia="ru-RU"/>
              </w:rPr>
            </w:pPr>
            <w:r>
              <w:rPr>
                <w:rFonts w:ascii="Times New Roman" w:eastAsia="Times New Roman" w:hAnsi="Times New Roman" w:cs="Times New Roman"/>
                <w:color w:val="000000"/>
                <w:sz w:val="32"/>
                <w:szCs w:val="32"/>
                <w:lang w:val="en-US" w:eastAsia="ru-RU"/>
              </w:rPr>
              <w:t>111</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2019</w:t>
            </w:r>
          </w:p>
        </w:tc>
        <w:tc>
          <w:tcPr>
            <w:tcW w:w="3760" w:type="dxa"/>
            <w:tcMar>
              <w:top w:w="0" w:type="dxa"/>
              <w:left w:w="225" w:type="dxa"/>
              <w:bottom w:w="0" w:type="dxa"/>
              <w:right w:w="225" w:type="dxa"/>
            </w:tcMar>
            <w:vAlign w:val="center"/>
            <w:hideMark/>
          </w:tcPr>
          <w:p w:rsidR="007E0A62" w:rsidRPr="00D65C89" w:rsidRDefault="007E0A62" w:rsidP="007E0A62">
            <w:pPr>
              <w:tabs>
                <w:tab w:val="left" w:pos="2952"/>
              </w:tabs>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190</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2018</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247</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2017</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255</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2016</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315</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2015</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504</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2014</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824</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2013</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514</w:t>
            </w:r>
          </w:p>
        </w:tc>
      </w:tr>
      <w:tr w:rsidR="007E0A62" w:rsidRPr="00D65C89" w:rsidTr="006B0956">
        <w:trPr>
          <w:tblCellSpacing w:w="0" w:type="dxa"/>
        </w:trPr>
        <w:tc>
          <w:tcPr>
            <w:tcW w:w="3261" w:type="dxa"/>
            <w:tcMar>
              <w:top w:w="0" w:type="dxa"/>
              <w:left w:w="0"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2012</w:t>
            </w:r>
          </w:p>
        </w:tc>
        <w:tc>
          <w:tcPr>
            <w:tcW w:w="3760" w:type="dxa"/>
            <w:tcMar>
              <w:top w:w="0" w:type="dxa"/>
              <w:left w:w="225" w:type="dxa"/>
              <w:bottom w:w="0" w:type="dxa"/>
              <w:right w:w="225" w:type="dxa"/>
            </w:tcMar>
            <w:vAlign w:val="center"/>
            <w:hideMark/>
          </w:tcPr>
          <w:p w:rsidR="007E0A62" w:rsidRPr="00D65C89" w:rsidRDefault="007E0A62" w:rsidP="007E0A62">
            <w:pPr>
              <w:spacing w:after="0"/>
              <w:jc w:val="center"/>
              <w:rPr>
                <w:rFonts w:ascii="Times New Roman" w:eastAsia="Times New Roman" w:hAnsi="Times New Roman" w:cs="Times New Roman"/>
                <w:color w:val="000000"/>
                <w:sz w:val="32"/>
                <w:szCs w:val="32"/>
                <w:lang w:eastAsia="ru-RU"/>
              </w:rPr>
            </w:pPr>
            <w:r w:rsidRPr="00D65C89">
              <w:rPr>
                <w:rFonts w:ascii="Times New Roman" w:eastAsia="Times New Roman" w:hAnsi="Times New Roman" w:cs="Times New Roman"/>
                <w:color w:val="000000"/>
                <w:sz w:val="32"/>
                <w:szCs w:val="32"/>
                <w:lang w:eastAsia="ru-RU"/>
              </w:rPr>
              <w:t>45</w:t>
            </w:r>
          </w:p>
        </w:tc>
      </w:tr>
    </w:tbl>
    <w:p w:rsidR="003E3437" w:rsidRDefault="003E3437" w:rsidP="003E3437">
      <w:pPr>
        <w:spacing w:after="0" w:line="240" w:lineRule="auto"/>
        <w:textAlignment w:val="top"/>
        <w:rPr>
          <w:rFonts w:ascii="Times New Roman" w:eastAsia="Times New Roman" w:hAnsi="Times New Roman" w:cs="Times New Roman"/>
          <w:color w:val="000000"/>
          <w:sz w:val="28"/>
          <w:szCs w:val="28"/>
          <w:lang w:eastAsia="ru-RU"/>
        </w:rPr>
      </w:pPr>
    </w:p>
    <w:p w:rsidR="003E3437" w:rsidRPr="00C63983" w:rsidRDefault="003E3437" w:rsidP="003E3437">
      <w:pPr>
        <w:spacing w:after="0"/>
        <w:textAlignment w:val="top"/>
        <w:rPr>
          <w:rFonts w:ascii="Times New Roman" w:eastAsia="Times New Roman" w:hAnsi="Times New Roman" w:cs="Times New Roman"/>
          <w:color w:val="000000"/>
          <w:sz w:val="30"/>
          <w:szCs w:val="30"/>
          <w:lang w:val="en-US" w:eastAsia="ru-RU"/>
        </w:rPr>
      </w:pPr>
      <w:r w:rsidRPr="00C63983">
        <w:rPr>
          <w:rFonts w:ascii="Times New Roman" w:eastAsia="Times New Roman" w:hAnsi="Times New Roman" w:cs="Times New Roman"/>
          <w:color w:val="000000"/>
          <w:sz w:val="30"/>
          <w:szCs w:val="30"/>
          <w:lang w:val="en-US" w:eastAsia="ru-RU"/>
        </w:rPr>
        <w:t>Since its online publication on</w:t>
      </w:r>
      <w:r w:rsidRPr="00C403E0">
        <w:rPr>
          <w:rFonts w:ascii="Times New Roman" w:eastAsia="Times New Roman" w:hAnsi="Times New Roman" w:cs="Times New Roman"/>
          <w:sz w:val="30"/>
          <w:szCs w:val="30"/>
          <w:lang w:val="en-US" w:eastAsia="ru-RU"/>
        </w:rPr>
        <w:t>Nov 24, 2012</w:t>
      </w:r>
      <w:r w:rsidRPr="00C63983">
        <w:rPr>
          <w:rFonts w:ascii="Times New Roman" w:eastAsia="Times New Roman" w:hAnsi="Times New Roman" w:cs="Times New Roman"/>
          <w:color w:val="000000"/>
          <w:sz w:val="30"/>
          <w:szCs w:val="30"/>
          <w:lang w:val="en-US" w:eastAsia="ru-RU"/>
        </w:rPr>
        <w:t>, there have been a total of</w:t>
      </w:r>
      <w:r w:rsidR="009F56A6" w:rsidRPr="009D6945">
        <w:rPr>
          <w:rFonts w:ascii="Times New Roman" w:eastAsia="Times New Roman" w:hAnsi="Times New Roman" w:cs="Times New Roman"/>
          <w:b/>
          <w:bCs/>
          <w:sz w:val="30"/>
          <w:szCs w:val="30"/>
          <w:lang w:val="en-US" w:eastAsia="ru-RU"/>
        </w:rPr>
        <w:t>3341</w:t>
      </w:r>
      <w:r w:rsidR="00882B4B" w:rsidRPr="00C63983">
        <w:rPr>
          <w:rFonts w:ascii="Times New Roman" w:eastAsia="Times New Roman" w:hAnsi="Times New Roman" w:cs="Times New Roman"/>
          <w:b/>
          <w:bCs/>
          <w:color w:val="FF0000"/>
          <w:sz w:val="30"/>
          <w:szCs w:val="30"/>
          <w:lang w:val="en-US" w:eastAsia="ru-RU"/>
        </w:rPr>
        <w:t xml:space="preserve"> </w:t>
      </w:r>
      <w:r w:rsidRPr="00C63983">
        <w:rPr>
          <w:rFonts w:ascii="Times New Roman" w:eastAsia="Times New Roman" w:hAnsi="Times New Roman" w:cs="Times New Roman"/>
          <w:b/>
          <w:bCs/>
          <w:color w:val="000000"/>
          <w:sz w:val="30"/>
          <w:szCs w:val="30"/>
          <w:lang w:val="en-US" w:eastAsia="ru-RU"/>
        </w:rPr>
        <w:t>chapter downloads</w:t>
      </w:r>
      <w:r w:rsidRPr="00C63983">
        <w:rPr>
          <w:rFonts w:ascii="Times New Roman" w:eastAsia="Times New Roman" w:hAnsi="Times New Roman" w:cs="Times New Roman"/>
          <w:color w:val="000000"/>
          <w:sz w:val="30"/>
          <w:szCs w:val="30"/>
          <w:lang w:val="en-US" w:eastAsia="ru-RU"/>
        </w:rPr>
        <w:t>for your eBook on SpringerLink. The table above shows the download figures for the last year(s).</w:t>
      </w:r>
    </w:p>
    <w:p w:rsidR="003E3437" w:rsidRPr="00D26D25" w:rsidRDefault="003E3437">
      <w:pPr>
        <w:rPr>
          <w:rFonts w:ascii="Times New Roman" w:eastAsia="Times New Roman" w:hAnsi="Times New Roman" w:cs="Times New Roman"/>
          <w:b/>
          <w:sz w:val="32"/>
          <w:szCs w:val="32"/>
          <w:lang w:val="en-US" w:eastAsia="ru-RU"/>
        </w:rPr>
      </w:pPr>
      <w:r w:rsidRPr="00C63983">
        <w:rPr>
          <w:rFonts w:ascii="Times New Roman" w:eastAsia="Times New Roman" w:hAnsi="Times New Roman" w:cs="Times New Roman"/>
          <w:b/>
          <w:sz w:val="30"/>
          <w:szCs w:val="30"/>
          <w:lang w:val="en-US" w:eastAsia="ru-RU"/>
        </w:rPr>
        <w:t>eBook – EUR 106.99; Softcover Book – EUR 129.99</w:t>
      </w:r>
      <w:r w:rsidRPr="00D26D25">
        <w:rPr>
          <w:rFonts w:ascii="Times New Roman" w:eastAsia="Times New Roman" w:hAnsi="Times New Roman" w:cs="Times New Roman"/>
          <w:b/>
          <w:sz w:val="32"/>
          <w:szCs w:val="32"/>
          <w:lang w:val="en-US" w:eastAsia="ru-RU"/>
        </w:rPr>
        <w:br w:type="page"/>
      </w:r>
    </w:p>
    <w:p w:rsidR="00484E76" w:rsidRDefault="00484E76">
      <w:pPr>
        <w:rPr>
          <w:rFonts w:ascii="Times New Roman" w:eastAsia="Times New Roman" w:hAnsi="Times New Roman" w:cs="Times New Roman"/>
          <w:b/>
          <w:sz w:val="32"/>
          <w:szCs w:val="32"/>
          <w:lang w:eastAsia="ru-RU"/>
        </w:rPr>
      </w:pPr>
      <w:r w:rsidRPr="00AD00EF">
        <w:rPr>
          <w:rFonts w:ascii="Times New Roman" w:eastAsia="Times New Roman" w:hAnsi="Times New Roman" w:cs="Times New Roman"/>
          <w:noProof/>
          <w:sz w:val="28"/>
          <w:szCs w:val="28"/>
          <w:lang w:eastAsia="ru-RU"/>
        </w:rPr>
        <w:lastRenderedPageBreak/>
        <w:drawing>
          <wp:inline distT="0" distB="0" distL="0" distR="0" wp14:anchorId="5A4325A2" wp14:editId="5D079882">
            <wp:extent cx="1432560" cy="372110"/>
            <wp:effectExtent l="0" t="0" r="0" b="8890"/>
            <wp:docPr id="4" name="Рисунок 4" descr="https://proxy.imgsmail.ru?email=ashimov37%40mail.ru&amp;e=1598937403&amp;flags=0&amp;h=WbIvQUaGrEOCHgeCAgi3AA&amp;url173=d3d3LnNwcmluZ2VyLmNvbS9jZGEvY29udGVudC9pbWFnZS9jZGFfZGlzcGxheWltYWdlLmpwZz9TR1dJRD0wLTAtMTYtMzIyNTQ1Mi0w&amp;is_htt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xy.imgsmail.ru?email=ashimov37%40mail.ru&amp;e=1598937403&amp;flags=0&amp;h=WbIvQUaGrEOCHgeCAgi3AA&amp;url173=d3d3LnNwcmluZ2VyLmNvbS9jZGEvY29udGVudC9pbWFnZS9jZGFfZGlzcGxheWltYWdlLmpwZz9TR1dJRD0wLTAtMTYtMzIyNTQ1Mi0w&amp;is_http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372110"/>
                    </a:xfrm>
                    <a:prstGeom prst="rect">
                      <a:avLst/>
                    </a:prstGeom>
                    <a:noFill/>
                    <a:ln>
                      <a:noFill/>
                    </a:ln>
                  </pic:spPr>
                </pic:pic>
              </a:graphicData>
            </a:graphic>
          </wp:inline>
        </w:drawing>
      </w:r>
    </w:p>
    <w:p w:rsidR="00882B4B" w:rsidRPr="00C63983" w:rsidRDefault="00A15D12" w:rsidP="00882B4B">
      <w:pPr>
        <w:jc w:val="right"/>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03/28/2024</w:t>
      </w:r>
    </w:p>
    <w:p w:rsidR="00644596" w:rsidRDefault="003E3437" w:rsidP="00644596">
      <w:pPr>
        <w:jc w:val="center"/>
        <w:rPr>
          <w:sz w:val="32"/>
          <w:szCs w:val="32"/>
        </w:rPr>
      </w:pPr>
      <w:r w:rsidRPr="00F947B2">
        <w:rPr>
          <w:rFonts w:ascii="Times New Roman" w:eastAsia="Times New Roman" w:hAnsi="Times New Roman" w:cs="Times New Roman"/>
          <w:noProof/>
          <w:color w:val="0000FF"/>
          <w:sz w:val="28"/>
          <w:szCs w:val="28"/>
          <w:lang w:eastAsia="ru-RU"/>
        </w:rPr>
        <w:drawing>
          <wp:inline distT="0" distB="0" distL="0" distR="0" wp14:anchorId="6FA9AE3F" wp14:editId="5B8E8B84">
            <wp:extent cx="1433286" cy="2149929"/>
            <wp:effectExtent l="0" t="0" r="0" b="3175"/>
            <wp:docPr id="1" name="Рисунок 1" descr="Macroeconomic Analysis and Parametric Control of a Regional Economic Union">
              <a:hlinkClick xmlns:a="http://schemas.openxmlformats.org/drawingml/2006/main" r:id="rId12" tgtFrame="&quot;_blank&quot;" tooltip="&quot;Macroeconomic Analysis and Parametric Control of a Regional Economic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roeconomic Analysis and Parametric Control of a Regional Economic Union">
                      <a:hlinkClick r:id="rId12" tgtFrame="&quot;_blank&quot;" tooltip="&quot;Macroeconomic Analysis and Parametric Control of a Regional Economic Union&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685" cy="2153527"/>
                    </a:xfrm>
                    <a:prstGeom prst="rect">
                      <a:avLst/>
                    </a:prstGeom>
                    <a:noFill/>
                    <a:ln>
                      <a:noFill/>
                    </a:ln>
                  </pic:spPr>
                </pic:pic>
              </a:graphicData>
            </a:graphic>
          </wp:inline>
        </w:drawing>
      </w:r>
    </w:p>
    <w:p w:rsidR="00DD4975" w:rsidRPr="00C63983" w:rsidRDefault="00294347" w:rsidP="00DD4975">
      <w:pPr>
        <w:spacing w:after="0"/>
        <w:ind w:firstLine="567"/>
        <w:rPr>
          <w:rFonts w:ascii="Times New Roman" w:hAnsi="Times New Roman" w:cs="Times New Roman"/>
          <w:b/>
          <w:sz w:val="30"/>
          <w:szCs w:val="30"/>
          <w:lang w:val="en-US"/>
        </w:rPr>
      </w:pPr>
      <w:r w:rsidRPr="00C63983">
        <w:rPr>
          <w:rFonts w:ascii="Times New Roman" w:hAnsi="Times New Roman" w:cs="Times New Roman"/>
          <w:b/>
          <w:sz w:val="30"/>
          <w:szCs w:val="30"/>
          <w:lang w:val="en-US"/>
        </w:rPr>
        <w:t>Macroeconomic Analysis and Parametric Control of a Regional Economic Union. Ashimov A.A., Borovskiy Yu.V., Novikov D.A., Sultanov B.T., Onalbekov M.A.</w:t>
      </w:r>
    </w:p>
    <w:p w:rsidR="00294347" w:rsidRPr="00C63983" w:rsidRDefault="00294347" w:rsidP="00DD4975">
      <w:pPr>
        <w:spacing w:after="0"/>
        <w:ind w:firstLine="567"/>
        <w:rPr>
          <w:rFonts w:ascii="Times New Roman" w:hAnsi="Times New Roman" w:cs="Times New Roman"/>
          <w:sz w:val="30"/>
          <w:szCs w:val="30"/>
          <w:lang w:val="en-US"/>
        </w:rPr>
      </w:pPr>
      <w:r w:rsidRPr="00C63983">
        <w:rPr>
          <w:rFonts w:ascii="Times New Roman" w:hAnsi="Times New Roman" w:cs="Times New Roman"/>
          <w:sz w:val="30"/>
          <w:szCs w:val="30"/>
          <w:lang w:val="en-US"/>
        </w:rPr>
        <w:t>Springer Nature Switzerland AG, 2020. 371 pp.</w:t>
      </w:r>
    </w:p>
    <w:p w:rsidR="00DD4975" w:rsidRPr="008A4C15" w:rsidRDefault="00DD4975" w:rsidP="0087265C">
      <w:pPr>
        <w:spacing w:after="0"/>
        <w:ind w:firstLine="567"/>
        <w:jc w:val="both"/>
        <w:rPr>
          <w:rFonts w:ascii="Times New Roman" w:hAnsi="Times New Roman" w:cs="Times New Roman"/>
          <w:sz w:val="30"/>
          <w:szCs w:val="30"/>
          <w:lang w:val="en-US"/>
        </w:rPr>
      </w:pPr>
      <w:r w:rsidRPr="008A4C15">
        <w:rPr>
          <w:rFonts w:ascii="Times New Roman" w:hAnsi="Times New Roman" w:cs="Times New Roman"/>
          <w:sz w:val="30"/>
          <w:szCs w:val="30"/>
          <w:lang w:val="en-US"/>
        </w:rPr>
        <w:t>Website:</w:t>
      </w:r>
      <w:r w:rsidR="0087265C" w:rsidRPr="00AB2DAD">
        <w:rPr>
          <w:rFonts w:ascii="Times New Roman" w:hAnsi="Times New Roman" w:cs="Times New Roman"/>
          <w:sz w:val="32"/>
          <w:szCs w:val="32"/>
          <w:lang w:val="en-US"/>
        </w:rPr>
        <w:t>https://link.springer.com/book/10.1007/978-3-030-32205-2</w:t>
      </w:r>
      <w:r w:rsidRPr="008A4C15">
        <w:rPr>
          <w:rFonts w:ascii="Times New Roman" w:hAnsi="Times New Roman" w:cs="Times New Roman"/>
          <w:sz w:val="30"/>
          <w:szCs w:val="30"/>
          <w:lang w:val="en-US"/>
        </w:rPr>
        <w:t>- link to the monograph with information about the cost of downloading.</w:t>
      </w:r>
    </w:p>
    <w:p w:rsidR="00644596" w:rsidRPr="00C644A5" w:rsidRDefault="00644596" w:rsidP="00A503E0">
      <w:pPr>
        <w:spacing w:after="0"/>
        <w:ind w:firstLine="567"/>
        <w:rPr>
          <w:rFonts w:ascii="Times New Roman" w:eastAsia="Times New Roman" w:hAnsi="Times New Roman" w:cs="Times New Roman"/>
          <w:sz w:val="30"/>
          <w:szCs w:val="30"/>
          <w:lang w:val="en-US" w:eastAsia="ru-RU"/>
        </w:rPr>
      </w:pPr>
      <w:r w:rsidRPr="00C644A5">
        <w:rPr>
          <w:rFonts w:ascii="Times New Roman" w:eastAsia="Times New Roman" w:hAnsi="Times New Roman" w:cs="Times New Roman"/>
          <w:b/>
          <w:bCs/>
          <w:sz w:val="30"/>
          <w:szCs w:val="30"/>
          <w:lang w:val="en-US" w:eastAsia="ru-RU"/>
        </w:rPr>
        <w:t>Dear Abdykappar Ashimov,</w:t>
      </w:r>
    </w:p>
    <w:p w:rsidR="00644596" w:rsidRPr="00C63983" w:rsidRDefault="00644596" w:rsidP="00644596">
      <w:pPr>
        <w:spacing w:after="0"/>
        <w:rPr>
          <w:rFonts w:ascii="Times New Roman" w:eastAsia="Times New Roman" w:hAnsi="Times New Roman" w:cs="Times New Roman"/>
          <w:color w:val="000000"/>
          <w:sz w:val="30"/>
          <w:szCs w:val="30"/>
          <w:lang w:val="en-US" w:eastAsia="ru-RU"/>
        </w:rPr>
      </w:pPr>
      <w:r w:rsidRPr="00C63983">
        <w:rPr>
          <w:rFonts w:ascii="Times New Roman" w:eastAsia="Times New Roman" w:hAnsi="Times New Roman" w:cs="Times New Roman"/>
          <w:color w:val="000000"/>
          <w:sz w:val="30"/>
          <w:szCs w:val="30"/>
          <w:lang w:val="en-US" w:eastAsia="ru-RU"/>
        </w:rPr>
        <w:t>Your eBook is included in the SpringerLink Economics and Finance eBook Collection and is being accessed by a global readership. Since publication, your book has reached a total of</w:t>
      </w:r>
      <w:r w:rsidR="009F56A6" w:rsidRPr="009D6945">
        <w:rPr>
          <w:rFonts w:ascii="Times New Roman" w:eastAsia="Times New Roman" w:hAnsi="Times New Roman" w:cs="Times New Roman"/>
          <w:b/>
          <w:sz w:val="30"/>
          <w:szCs w:val="30"/>
          <w:lang w:val="en-US" w:eastAsia="ru-RU"/>
        </w:rPr>
        <w:t>859</w:t>
      </w:r>
      <w:r w:rsidRPr="00C63983">
        <w:rPr>
          <w:rFonts w:ascii="Times New Roman" w:eastAsia="Times New Roman" w:hAnsi="Times New Roman" w:cs="Times New Roman"/>
          <w:color w:val="000000"/>
          <w:sz w:val="30"/>
          <w:szCs w:val="30"/>
          <w:lang w:val="en-US" w:eastAsia="ru-RU"/>
        </w:rPr>
        <w:t>chapter downloads.</w:t>
      </w:r>
    </w:p>
    <w:p w:rsidR="00644596" w:rsidRDefault="00644596" w:rsidP="00644596">
      <w:pPr>
        <w:spacing w:after="0"/>
        <w:rPr>
          <w:rFonts w:ascii="Times New Roman" w:eastAsia="Times New Roman" w:hAnsi="Times New Roman" w:cs="Times New Roman"/>
          <w:b/>
          <w:sz w:val="30"/>
          <w:szCs w:val="30"/>
          <w:lang w:val="en-US" w:eastAsia="ru-RU"/>
        </w:rPr>
      </w:pPr>
      <w:r w:rsidRPr="00C63983">
        <w:rPr>
          <w:rFonts w:ascii="Times New Roman" w:eastAsia="Times New Roman" w:hAnsi="Times New Roman" w:cs="Times New Roman"/>
          <w:b/>
          <w:sz w:val="30"/>
          <w:szCs w:val="30"/>
          <w:lang w:val="en-US" w:eastAsia="ru-RU"/>
        </w:rPr>
        <w:t>eBook – EUR 74.89; Softcover Book – EUR 64.99</w:t>
      </w:r>
    </w:p>
    <w:p w:rsidR="00C63983" w:rsidRPr="00C403E0" w:rsidRDefault="00C63983" w:rsidP="00644596">
      <w:pPr>
        <w:spacing w:after="0"/>
        <w:rPr>
          <w:rFonts w:ascii="Times New Roman" w:eastAsia="Times New Roman" w:hAnsi="Times New Roman" w:cs="Times New Roman"/>
          <w:b/>
          <w:sz w:val="32"/>
          <w:szCs w:val="32"/>
          <w:lang w:val="en-US" w:eastAsia="ru-RU"/>
        </w:rPr>
      </w:pPr>
    </w:p>
    <w:tbl>
      <w:tblPr>
        <w:tblpPr w:leftFromText="180" w:rightFromText="180" w:vertAnchor="text" w:horzAnchor="margin" w:tblpY="-300"/>
        <w:tblOverlap w:val="never"/>
        <w:tblW w:w="370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1"/>
        <w:gridCol w:w="3527"/>
      </w:tblGrid>
      <w:tr w:rsidR="00994D1F"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hideMark/>
          </w:tcPr>
          <w:p w:rsidR="00994D1F" w:rsidRPr="00994D1F" w:rsidRDefault="00994D1F" w:rsidP="00994D1F">
            <w:pPr>
              <w:spacing w:after="0"/>
              <w:jc w:val="center"/>
              <w:rPr>
                <w:rFonts w:ascii="Times New Roman" w:eastAsia="Times New Roman" w:hAnsi="Times New Roman" w:cs="Times New Roman"/>
                <w:sz w:val="32"/>
                <w:szCs w:val="32"/>
                <w:lang w:val="en-US" w:eastAsia="ru-RU"/>
              </w:rPr>
            </w:pPr>
            <w:r w:rsidRPr="00994D1F">
              <w:rPr>
                <w:rFonts w:ascii="Times New Roman" w:eastAsia="Times New Roman" w:hAnsi="Times New Roman" w:cs="Times New Roman"/>
                <w:b/>
                <w:bCs/>
                <w:sz w:val="32"/>
                <w:szCs w:val="32"/>
                <w:lang w:val="en-US" w:eastAsia="ru-RU"/>
              </w:rPr>
              <w:t>Year</w:t>
            </w:r>
          </w:p>
        </w:tc>
        <w:tc>
          <w:tcPr>
            <w:tcW w:w="3544" w:type="dxa"/>
            <w:tcBorders>
              <w:top w:val="outset" w:sz="6" w:space="0" w:color="auto"/>
              <w:left w:val="outset" w:sz="6" w:space="0" w:color="auto"/>
              <w:bottom w:val="outset" w:sz="6" w:space="0" w:color="auto"/>
              <w:right w:val="outset" w:sz="6" w:space="0" w:color="auto"/>
            </w:tcBorders>
            <w:vAlign w:val="center"/>
            <w:hideMark/>
          </w:tcPr>
          <w:p w:rsidR="00994D1F" w:rsidRPr="00994D1F" w:rsidRDefault="00994D1F" w:rsidP="00994D1F">
            <w:pPr>
              <w:spacing w:after="0"/>
              <w:jc w:val="center"/>
              <w:rPr>
                <w:rFonts w:ascii="Times New Roman" w:eastAsia="Times New Roman" w:hAnsi="Times New Roman" w:cs="Times New Roman"/>
                <w:sz w:val="32"/>
                <w:szCs w:val="32"/>
                <w:lang w:val="en-US" w:eastAsia="ru-RU"/>
              </w:rPr>
            </w:pPr>
            <w:r w:rsidRPr="00994D1F">
              <w:rPr>
                <w:rFonts w:ascii="Times New Roman" w:eastAsia="Times New Roman" w:hAnsi="Times New Roman" w:cs="Times New Roman"/>
                <w:b/>
                <w:bCs/>
                <w:sz w:val="32"/>
                <w:szCs w:val="32"/>
                <w:lang w:val="en-US" w:eastAsia="ru-RU"/>
              </w:rPr>
              <w:t>Chapter downloads</w:t>
            </w:r>
          </w:p>
        </w:tc>
      </w:tr>
      <w:tr w:rsidR="00354684"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tcPr>
          <w:p w:rsidR="00354684" w:rsidRPr="00354684" w:rsidRDefault="00A15D12" w:rsidP="00A15D12">
            <w:pPr>
              <w:spacing w:after="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08/11/2023-03/28/2024</w:t>
            </w:r>
          </w:p>
        </w:tc>
        <w:tc>
          <w:tcPr>
            <w:tcW w:w="3544" w:type="dxa"/>
            <w:tcBorders>
              <w:top w:val="outset" w:sz="6" w:space="0" w:color="auto"/>
              <w:left w:val="outset" w:sz="6" w:space="0" w:color="auto"/>
              <w:bottom w:val="outset" w:sz="6" w:space="0" w:color="auto"/>
              <w:right w:val="outset" w:sz="6" w:space="0" w:color="auto"/>
            </w:tcBorders>
            <w:vAlign w:val="center"/>
          </w:tcPr>
          <w:p w:rsidR="00354684" w:rsidRPr="009D6945" w:rsidRDefault="00A15D12" w:rsidP="00377CBE">
            <w:pPr>
              <w:spacing w:after="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50</w:t>
            </w:r>
          </w:p>
        </w:tc>
      </w:tr>
      <w:tr w:rsidR="000A0AF0"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tcPr>
          <w:p w:rsidR="000A0AF0" w:rsidRPr="00994D1F" w:rsidRDefault="00027414" w:rsidP="00994D1F">
            <w:pPr>
              <w:spacing w:after="0"/>
              <w:jc w:val="center"/>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02.2023-10.08.2023</w:t>
            </w:r>
          </w:p>
        </w:tc>
        <w:tc>
          <w:tcPr>
            <w:tcW w:w="3544" w:type="dxa"/>
            <w:tcBorders>
              <w:top w:val="outset" w:sz="6" w:space="0" w:color="auto"/>
              <w:left w:val="outset" w:sz="6" w:space="0" w:color="auto"/>
              <w:bottom w:val="outset" w:sz="6" w:space="0" w:color="auto"/>
              <w:right w:val="outset" w:sz="6" w:space="0" w:color="auto"/>
            </w:tcBorders>
            <w:vAlign w:val="center"/>
          </w:tcPr>
          <w:p w:rsidR="000A0AF0" w:rsidRPr="00C51A25" w:rsidRDefault="00C51A25" w:rsidP="00377CBE">
            <w:pPr>
              <w:spacing w:after="0"/>
              <w:jc w:val="center"/>
              <w:rPr>
                <w:rFonts w:ascii="Times New Roman" w:eastAsia="Times New Roman" w:hAnsi="Times New Roman" w:cs="Times New Roman"/>
                <w:sz w:val="32"/>
                <w:szCs w:val="32"/>
                <w:lang w:eastAsia="ru-RU"/>
              </w:rPr>
            </w:pPr>
            <w:r w:rsidRPr="009D6945">
              <w:rPr>
                <w:rFonts w:ascii="Times New Roman" w:eastAsia="Times New Roman" w:hAnsi="Times New Roman" w:cs="Times New Roman"/>
                <w:sz w:val="32"/>
                <w:szCs w:val="32"/>
                <w:lang w:eastAsia="ru-RU"/>
              </w:rPr>
              <w:t>96</w:t>
            </w:r>
          </w:p>
        </w:tc>
      </w:tr>
      <w:tr w:rsidR="000A0AF0"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tcPr>
          <w:p w:rsidR="000A0AF0" w:rsidRPr="00994D1F" w:rsidRDefault="000A0AF0" w:rsidP="007E0A62">
            <w:pPr>
              <w:spacing w:after="0"/>
              <w:jc w:val="center"/>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01.2022-01.2023</w:t>
            </w:r>
          </w:p>
        </w:tc>
        <w:tc>
          <w:tcPr>
            <w:tcW w:w="3544" w:type="dxa"/>
            <w:tcBorders>
              <w:top w:val="outset" w:sz="6" w:space="0" w:color="auto"/>
              <w:left w:val="outset" w:sz="6" w:space="0" w:color="auto"/>
              <w:bottom w:val="outset" w:sz="6" w:space="0" w:color="auto"/>
              <w:right w:val="outset" w:sz="6" w:space="0" w:color="auto"/>
            </w:tcBorders>
            <w:vAlign w:val="center"/>
          </w:tcPr>
          <w:p w:rsidR="000A0AF0" w:rsidRPr="00994D1F" w:rsidRDefault="000A0AF0" w:rsidP="00377CBE">
            <w:pPr>
              <w:spacing w:after="0"/>
              <w:jc w:val="center"/>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98</w:t>
            </w:r>
          </w:p>
        </w:tc>
      </w:tr>
      <w:tr w:rsidR="00994D1F"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hideMark/>
          </w:tcPr>
          <w:p w:rsidR="00994D1F" w:rsidRPr="00994D1F" w:rsidRDefault="00994D1F" w:rsidP="00994D1F">
            <w:pPr>
              <w:spacing w:after="0"/>
              <w:jc w:val="center"/>
              <w:rPr>
                <w:rFonts w:ascii="Times New Roman" w:eastAsia="Times New Roman" w:hAnsi="Times New Roman" w:cs="Times New Roman"/>
                <w:sz w:val="32"/>
                <w:szCs w:val="32"/>
                <w:lang w:val="en-US" w:eastAsia="ru-RU"/>
              </w:rPr>
            </w:pPr>
            <w:r w:rsidRPr="00994D1F">
              <w:rPr>
                <w:rFonts w:ascii="Times New Roman" w:eastAsia="Times New Roman" w:hAnsi="Times New Roman" w:cs="Times New Roman"/>
                <w:sz w:val="32"/>
                <w:szCs w:val="32"/>
                <w:lang w:val="en-US" w:eastAsia="ru-RU"/>
              </w:rPr>
              <w:t>2021</w:t>
            </w:r>
          </w:p>
        </w:tc>
        <w:tc>
          <w:tcPr>
            <w:tcW w:w="3544" w:type="dxa"/>
            <w:tcBorders>
              <w:top w:val="outset" w:sz="6" w:space="0" w:color="auto"/>
              <w:left w:val="outset" w:sz="6" w:space="0" w:color="auto"/>
              <w:bottom w:val="outset" w:sz="6" w:space="0" w:color="auto"/>
              <w:right w:val="outset" w:sz="6" w:space="0" w:color="auto"/>
            </w:tcBorders>
            <w:vAlign w:val="center"/>
            <w:hideMark/>
          </w:tcPr>
          <w:p w:rsidR="00994D1F" w:rsidRPr="00377CBE" w:rsidRDefault="00994D1F" w:rsidP="00377CBE">
            <w:pPr>
              <w:spacing w:after="0"/>
              <w:jc w:val="center"/>
              <w:rPr>
                <w:rFonts w:ascii="Times New Roman" w:eastAsia="Times New Roman" w:hAnsi="Times New Roman" w:cs="Times New Roman"/>
                <w:sz w:val="32"/>
                <w:szCs w:val="32"/>
                <w:lang w:eastAsia="ru-RU"/>
              </w:rPr>
            </w:pPr>
            <w:r w:rsidRPr="00994D1F">
              <w:rPr>
                <w:rFonts w:ascii="Times New Roman" w:eastAsia="Times New Roman" w:hAnsi="Times New Roman" w:cs="Times New Roman"/>
                <w:sz w:val="32"/>
                <w:szCs w:val="32"/>
                <w:lang w:val="en-US" w:eastAsia="ru-RU"/>
              </w:rPr>
              <w:t>223</w:t>
            </w:r>
          </w:p>
        </w:tc>
      </w:tr>
      <w:tr w:rsidR="00994D1F" w:rsidRPr="00490B0F" w:rsidTr="00994D1F">
        <w:trPr>
          <w:trHeight w:val="300"/>
        </w:trPr>
        <w:tc>
          <w:tcPr>
            <w:tcW w:w="3417" w:type="dxa"/>
            <w:tcBorders>
              <w:top w:val="outset" w:sz="6" w:space="0" w:color="auto"/>
              <w:left w:val="outset" w:sz="6" w:space="0" w:color="auto"/>
              <w:bottom w:val="outset" w:sz="6" w:space="0" w:color="auto"/>
              <w:right w:val="outset" w:sz="6" w:space="0" w:color="auto"/>
            </w:tcBorders>
            <w:vAlign w:val="center"/>
            <w:hideMark/>
          </w:tcPr>
          <w:p w:rsidR="00994D1F" w:rsidRPr="00994D1F" w:rsidRDefault="00994D1F" w:rsidP="00994D1F">
            <w:pPr>
              <w:spacing w:after="0"/>
              <w:jc w:val="center"/>
              <w:rPr>
                <w:rFonts w:ascii="Times New Roman" w:eastAsia="Times New Roman" w:hAnsi="Times New Roman" w:cs="Times New Roman"/>
                <w:sz w:val="32"/>
                <w:szCs w:val="32"/>
                <w:lang w:val="en-US" w:eastAsia="ru-RU"/>
              </w:rPr>
            </w:pPr>
            <w:r w:rsidRPr="00994D1F">
              <w:rPr>
                <w:rFonts w:ascii="Times New Roman" w:eastAsia="Times New Roman" w:hAnsi="Times New Roman" w:cs="Times New Roman"/>
                <w:sz w:val="32"/>
                <w:szCs w:val="32"/>
                <w:lang w:val="en-US" w:eastAsia="ru-RU"/>
              </w:rPr>
              <w:t>2020</w:t>
            </w:r>
          </w:p>
        </w:tc>
        <w:tc>
          <w:tcPr>
            <w:tcW w:w="3544" w:type="dxa"/>
            <w:tcBorders>
              <w:top w:val="outset" w:sz="6" w:space="0" w:color="auto"/>
              <w:left w:val="outset" w:sz="6" w:space="0" w:color="auto"/>
              <w:bottom w:val="outset" w:sz="6" w:space="0" w:color="auto"/>
              <w:right w:val="outset" w:sz="6" w:space="0" w:color="auto"/>
            </w:tcBorders>
            <w:vAlign w:val="center"/>
            <w:hideMark/>
          </w:tcPr>
          <w:p w:rsidR="00994D1F" w:rsidRPr="00994D1F" w:rsidRDefault="00994D1F" w:rsidP="00994D1F">
            <w:pPr>
              <w:spacing w:after="0"/>
              <w:jc w:val="center"/>
              <w:rPr>
                <w:rFonts w:ascii="Times New Roman" w:eastAsia="Times New Roman" w:hAnsi="Times New Roman" w:cs="Times New Roman"/>
                <w:sz w:val="32"/>
                <w:szCs w:val="32"/>
                <w:lang w:val="en-US" w:eastAsia="ru-RU"/>
              </w:rPr>
            </w:pPr>
            <w:r w:rsidRPr="00994D1F">
              <w:rPr>
                <w:rFonts w:ascii="Times New Roman" w:eastAsia="Times New Roman" w:hAnsi="Times New Roman" w:cs="Times New Roman"/>
                <w:sz w:val="32"/>
                <w:szCs w:val="32"/>
                <w:lang w:val="en-US" w:eastAsia="ru-RU"/>
              </w:rPr>
              <w:t>392</w:t>
            </w:r>
          </w:p>
        </w:tc>
      </w:tr>
    </w:tbl>
    <w:p w:rsidR="00644596" w:rsidRPr="00644596" w:rsidRDefault="00644596" w:rsidP="00644596">
      <w:pPr>
        <w:spacing w:after="0"/>
        <w:rPr>
          <w:sz w:val="32"/>
          <w:szCs w:val="32"/>
        </w:rPr>
      </w:pPr>
    </w:p>
    <w:p w:rsidR="00994D1F" w:rsidRDefault="00994D1F">
      <w:pPr>
        <w:spacing w:after="0"/>
        <w:rPr>
          <w:sz w:val="32"/>
          <w:szCs w:val="32"/>
        </w:rPr>
      </w:pPr>
    </w:p>
    <w:p w:rsidR="001D1566" w:rsidRDefault="001D1566">
      <w:pPr>
        <w:spacing w:after="0"/>
        <w:rPr>
          <w:sz w:val="32"/>
          <w:szCs w:val="32"/>
        </w:rPr>
      </w:pPr>
    </w:p>
    <w:p w:rsidR="001D1566" w:rsidRDefault="001D1566">
      <w:pPr>
        <w:spacing w:after="0"/>
        <w:rPr>
          <w:sz w:val="32"/>
          <w:szCs w:val="32"/>
        </w:rPr>
      </w:pPr>
    </w:p>
    <w:p w:rsidR="001D1566" w:rsidRDefault="001D1566">
      <w:pPr>
        <w:spacing w:after="0"/>
        <w:rPr>
          <w:sz w:val="32"/>
          <w:szCs w:val="32"/>
        </w:rPr>
      </w:pPr>
    </w:p>
    <w:p w:rsidR="00354684" w:rsidRDefault="00354684">
      <w:pPr>
        <w:spacing w:after="0"/>
        <w:rPr>
          <w:rFonts w:ascii="Times New Roman" w:eastAsia="Times New Roman" w:hAnsi="Times New Roman" w:cs="Times New Roman"/>
          <w:sz w:val="30"/>
          <w:szCs w:val="30"/>
          <w:lang w:val="kk-KZ" w:eastAsia="ru-RU"/>
        </w:rPr>
      </w:pPr>
    </w:p>
    <w:p w:rsidR="001D1566" w:rsidRDefault="004E672F">
      <w:pPr>
        <w:spacing w:after="0"/>
        <w:rPr>
          <w:rFonts w:ascii="Times New Roman" w:eastAsia="Times New Roman" w:hAnsi="Times New Roman" w:cs="Times New Roman"/>
          <w:sz w:val="30"/>
          <w:szCs w:val="30"/>
          <w:lang w:val="kk-KZ" w:eastAsia="ru-RU"/>
        </w:rPr>
      </w:pPr>
      <w:r w:rsidRPr="00B80477">
        <w:rPr>
          <w:rFonts w:ascii="Times New Roman" w:eastAsia="Times New Roman" w:hAnsi="Times New Roman" w:cs="Times New Roman"/>
          <w:sz w:val="30"/>
          <w:szCs w:val="30"/>
          <w:lang w:val="kk-KZ" w:eastAsia="ru-RU"/>
        </w:rPr>
        <w:t>Springer has published 3 monographs. As of 03/28/2024, monographs were downloaded 7168 times, including 305 for the period 02/2023-28/03/2024</w:t>
      </w:r>
      <w:r w:rsidRPr="00FC0E87">
        <w:rPr>
          <w:rFonts w:ascii="Times New Roman" w:eastAsia="Times New Roman" w:hAnsi="Times New Roman" w:cs="Times New Roman"/>
          <w:color w:val="FF0000"/>
          <w:sz w:val="30"/>
          <w:szCs w:val="30"/>
          <w:lang w:val="kk-KZ" w:eastAsia="ru-RU"/>
        </w:rPr>
        <w:t xml:space="preserve"> </w:t>
      </w:r>
      <w:r w:rsidRPr="00C20A0E">
        <w:rPr>
          <w:rFonts w:ascii="Times New Roman" w:eastAsia="Times New Roman" w:hAnsi="Times New Roman" w:cs="Times New Roman"/>
          <w:sz w:val="30"/>
          <w:szCs w:val="30"/>
          <w:lang w:val="kk-KZ" w:eastAsia="ru-RU"/>
        </w:rPr>
        <w:t>once.</w:t>
      </w:r>
    </w:p>
    <w:p w:rsidR="000756C7" w:rsidRDefault="000756C7">
      <w:pPr>
        <w:spacing w:after="0"/>
        <w:rPr>
          <w:rFonts w:ascii="Times New Roman" w:eastAsia="Times New Roman" w:hAnsi="Times New Roman" w:cs="Times New Roman"/>
          <w:sz w:val="30"/>
          <w:szCs w:val="30"/>
          <w:lang w:val="kk-KZ" w:eastAsia="ru-RU"/>
        </w:rPr>
      </w:pPr>
    </w:p>
    <w:p w:rsidR="00CE7406" w:rsidRPr="008A4C15" w:rsidRDefault="00CE7406" w:rsidP="00CE7406">
      <w:pPr>
        <w:spacing w:after="120"/>
        <w:outlineLvl w:val="0"/>
        <w:rPr>
          <w:rFonts w:ascii="Times New Roman" w:eastAsia="Times New Roman" w:hAnsi="Times New Roman" w:cs="Times New Roman"/>
          <w:b/>
          <w:bCs/>
          <w:kern w:val="36"/>
          <w:sz w:val="28"/>
          <w:szCs w:val="28"/>
          <w:lang w:val="en-US" w:eastAsia="ru-RU"/>
        </w:rPr>
      </w:pPr>
    </w:p>
    <w:p w:rsidR="0056469D" w:rsidRPr="008A4C15" w:rsidRDefault="0056469D" w:rsidP="0011080D">
      <w:pPr>
        <w:spacing w:after="0"/>
        <w:ind w:firstLine="567"/>
        <w:jc w:val="both"/>
        <w:rPr>
          <w:rFonts w:ascii="Times New Roman" w:eastAsia="Times New Roman" w:hAnsi="Times New Roman" w:cs="Times New Roman"/>
          <w:sz w:val="28"/>
          <w:szCs w:val="28"/>
          <w:lang w:val="en-US" w:eastAsia="ru-RU"/>
        </w:rPr>
      </w:pPr>
      <w:r w:rsidRPr="008A4C15">
        <w:rPr>
          <w:rFonts w:ascii="Times New Roman" w:eastAsia="Times New Roman" w:hAnsi="Times New Roman" w:cs="Times New Roman"/>
          <w:b/>
          <w:sz w:val="28"/>
          <w:szCs w:val="28"/>
          <w:lang w:val="en-US" w:eastAsia="ru-RU"/>
        </w:rPr>
        <w:lastRenderedPageBreak/>
        <w:t>Publisher Springer</w:t>
      </w:r>
      <w:r w:rsidRPr="008A4C15">
        <w:rPr>
          <w:rFonts w:ascii="Times New Roman" w:eastAsia="Times New Roman" w:hAnsi="Times New Roman" w:cs="Times New Roman"/>
          <w:sz w:val="28"/>
          <w:szCs w:val="28"/>
          <w:lang w:val="en-US" w:eastAsia="ru-RU"/>
        </w:rPr>
        <w:t>is an international company that specializes in publishing academic journals, as well as books in the natural sciences.</w:t>
      </w:r>
    </w:p>
    <w:p w:rsidR="00886EE4" w:rsidRPr="008A4C15" w:rsidRDefault="0056469D" w:rsidP="0011080D">
      <w:pPr>
        <w:spacing w:after="0"/>
        <w:ind w:firstLine="567"/>
        <w:jc w:val="both"/>
        <w:rPr>
          <w:rFonts w:ascii="Times New Roman" w:hAnsi="Times New Roman" w:cs="Times New Roman"/>
          <w:color w:val="000000"/>
          <w:sz w:val="28"/>
          <w:szCs w:val="28"/>
          <w:lang w:val="en-US"/>
        </w:rPr>
      </w:pPr>
      <w:r w:rsidRPr="008A4C15">
        <w:rPr>
          <w:rFonts w:ascii="Times New Roman" w:eastAsia="Times New Roman" w:hAnsi="Times New Roman" w:cs="Times New Roman"/>
          <w:sz w:val="28"/>
          <w:szCs w:val="28"/>
          <w:lang w:val="en-US" w:eastAsia="ru-RU"/>
        </w:rPr>
        <w:t>More than 150 Nobel laureates have published their work through Springer, and its publications are considered authoritative in their field of research.</w:t>
      </w:r>
      <w:r w:rsidRPr="008A4C15">
        <w:rPr>
          <w:rFonts w:ascii="Times New Roman" w:hAnsi="Times New Roman" w:cs="Times New Roman"/>
          <w:color w:val="202122"/>
          <w:sz w:val="28"/>
          <w:szCs w:val="28"/>
          <w:shd w:val="clear" w:color="auto" w:fill="FFFFFF"/>
          <w:lang w:val="en-US"/>
        </w:rPr>
        <w:t>In 1917, one of the company's divisions published A. Einstein's work on the special and general theories of relativity; V</w:t>
      </w:r>
      <w:hyperlink r:id="rId14" w:tooltip="1920 год" w:history="1"/>
      <w:r w:rsidR="00BF26D7" w:rsidRPr="008A4C15">
        <w:rPr>
          <w:rFonts w:ascii="Times New Roman" w:hAnsi="Times New Roman" w:cs="Times New Roman"/>
          <w:sz w:val="28"/>
          <w:szCs w:val="28"/>
          <w:lang w:val="en-US"/>
        </w:rPr>
        <w:t>1920</w:t>
      </w:r>
      <w:r w:rsidRPr="008A4C15">
        <w:rPr>
          <w:rFonts w:ascii="Times New Roman" w:hAnsi="Times New Roman" w:cs="Times New Roman"/>
          <w:color w:val="202122"/>
          <w:sz w:val="28"/>
          <w:szCs w:val="28"/>
          <w:shd w:val="clear" w:color="auto" w:fill="FFFFFF"/>
          <w:lang w:val="en-US"/>
        </w:rPr>
        <w:t>the company starts publishing a magazine</w:t>
      </w:r>
      <w:r w:rsidR="00DE2D0D" w:rsidRPr="008A4C15">
        <w:rPr>
          <w:rFonts w:ascii="Times New Roman" w:eastAsia="Times New Roman" w:hAnsi="Times New Roman" w:cs="Times New Roman"/>
          <w:i/>
          <w:sz w:val="28"/>
          <w:szCs w:val="28"/>
          <w:lang w:val="en-US" w:eastAsia="ru-RU"/>
        </w:rPr>
        <w:t>"Annals of Mathematics"</w:t>
      </w:r>
      <w:r w:rsidR="00DE2D0D" w:rsidRPr="008A4C15">
        <w:rPr>
          <w:rFonts w:ascii="Times New Roman" w:hAnsi="Times New Roman" w:cs="Times New Roman"/>
          <w:sz w:val="28"/>
          <w:szCs w:val="28"/>
          <w:lang w:val="en-US"/>
        </w:rPr>
        <w:t>(</w:t>
      </w:r>
      <w:hyperlink r:id="rId15" w:tooltip="Mathematische Annalen" w:history="1">
        <w:r w:rsidRPr="008A4C15">
          <w:rPr>
            <w:rStyle w:val="a3"/>
            <w:rFonts w:ascii="Times New Roman" w:hAnsi="Times New Roman" w:cs="Times New Roman"/>
            <w:color w:val="0645AD"/>
            <w:sz w:val="28"/>
            <w:szCs w:val="28"/>
            <w:shd w:val="clear" w:color="auto" w:fill="FFFFFF"/>
            <w:lang w:val="en-US"/>
          </w:rPr>
          <w:t>Mathematische Annalen</w:t>
        </w:r>
      </w:hyperlink>
      <w:r w:rsidR="00DE2D0D" w:rsidRPr="008A4C15">
        <w:rPr>
          <w:rFonts w:ascii="Times New Roman" w:hAnsi="Times New Roman" w:cs="Times New Roman"/>
          <w:sz w:val="28"/>
          <w:szCs w:val="28"/>
          <w:lang w:val="en-US"/>
        </w:rPr>
        <w:t>)</w:t>
      </w:r>
      <w:r w:rsidRPr="008A4C15">
        <w:rPr>
          <w:rFonts w:ascii="Times New Roman" w:hAnsi="Times New Roman" w:cs="Times New Roman"/>
          <w:color w:val="202122"/>
          <w:sz w:val="28"/>
          <w:szCs w:val="28"/>
          <w:shd w:val="clear" w:color="auto" w:fill="FFFFFF"/>
          <w:lang w:val="en-US"/>
        </w:rPr>
        <w:t>, of which he was also one of the editors</w:t>
      </w:r>
      <w:r w:rsidR="00AB25B8" w:rsidRPr="008A4C15">
        <w:rPr>
          <w:rFonts w:ascii="Times New Roman" w:hAnsi="Times New Roman" w:cs="Times New Roman"/>
          <w:color w:val="202122"/>
          <w:sz w:val="28"/>
          <w:szCs w:val="28"/>
          <w:shd w:val="clear" w:color="auto" w:fill="FFFFFF"/>
          <w:lang w:val="en-US"/>
        </w:rPr>
        <w:br/>
      </w:r>
      <w:r w:rsidRPr="008A4C15">
        <w:rPr>
          <w:rFonts w:ascii="Times New Roman" w:hAnsi="Times New Roman" w:cs="Times New Roman"/>
          <w:color w:val="202122"/>
          <w:sz w:val="28"/>
          <w:szCs w:val="28"/>
          <w:shd w:val="clear" w:color="auto" w:fill="FFFFFF"/>
          <w:lang w:val="en-US"/>
        </w:rPr>
        <w:t>A. Einstein.</w:t>
      </w:r>
    </w:p>
    <w:p w:rsidR="0011080D" w:rsidRPr="008A4C15" w:rsidRDefault="0011080D" w:rsidP="0011080D">
      <w:pPr>
        <w:spacing w:after="0"/>
        <w:ind w:firstLine="567"/>
        <w:jc w:val="both"/>
        <w:rPr>
          <w:rFonts w:ascii="Times New Roman" w:eastAsia="Times New Roman" w:hAnsi="Times New Roman" w:cs="Times New Roman"/>
          <w:sz w:val="28"/>
          <w:szCs w:val="28"/>
          <w:lang w:val="en-US" w:eastAsia="ru-RU"/>
        </w:rPr>
      </w:pPr>
      <w:r w:rsidRPr="008A4C15">
        <w:rPr>
          <w:rFonts w:ascii="Times New Roman" w:eastAsia="Times New Roman" w:hAnsi="Times New Roman" w:cs="Times New Roman"/>
          <w:sz w:val="28"/>
          <w:szCs w:val="28"/>
          <w:lang w:val="en-US" w:eastAsia="ru-RU"/>
        </w:rPr>
        <w:t>The publishing house annually publishes about 2 thousand journal titles and 7 thousand books and is currently the second most important in the world, after Elsevier, in publishing literature in the field of science, technology and medicine. or abbreviated in the field of "STM". The publishing house has large representative offices in the cities of Germany - Berlin and Heidelberg, the Netherlands - Dordrecht and the USA - New York.</w:t>
      </w:r>
    </w:p>
    <w:p w:rsidR="00437740" w:rsidRPr="008A4C15" w:rsidRDefault="00437740" w:rsidP="0011080D">
      <w:pPr>
        <w:spacing w:after="0"/>
        <w:ind w:firstLine="567"/>
        <w:jc w:val="both"/>
        <w:rPr>
          <w:rFonts w:ascii="Times New Roman" w:eastAsia="Times New Roman" w:hAnsi="Times New Roman" w:cs="Times New Roman"/>
          <w:sz w:val="28"/>
          <w:szCs w:val="28"/>
          <w:lang w:val="en-US" w:eastAsia="ru-RU"/>
        </w:rPr>
      </w:pPr>
    </w:p>
    <w:p w:rsidR="00437740" w:rsidRPr="008A4C15" w:rsidRDefault="00437740" w:rsidP="00437740">
      <w:pPr>
        <w:spacing w:after="120"/>
        <w:outlineLvl w:val="0"/>
        <w:rPr>
          <w:rFonts w:ascii="Times New Roman" w:eastAsia="Times New Roman" w:hAnsi="Times New Roman" w:cs="Times New Roman"/>
          <w:b/>
          <w:bCs/>
          <w:kern w:val="36"/>
          <w:sz w:val="28"/>
          <w:szCs w:val="28"/>
          <w:lang w:val="en-US" w:eastAsia="ru-RU"/>
        </w:rPr>
      </w:pPr>
      <w:r w:rsidRPr="008A4C15">
        <w:rPr>
          <w:rFonts w:ascii="Times New Roman" w:eastAsia="Times New Roman" w:hAnsi="Times New Roman" w:cs="Times New Roman"/>
          <w:b/>
          <w:bCs/>
          <w:kern w:val="36"/>
          <w:sz w:val="28"/>
          <w:szCs w:val="28"/>
          <w:lang w:val="en-US" w:eastAsia="ru-RU"/>
        </w:rPr>
        <w:t>Publishing House Springer Science Business Media history and modernity</w:t>
      </w:r>
    </w:p>
    <w:p w:rsidR="00437740" w:rsidRPr="008A4C15" w:rsidRDefault="006F324F" w:rsidP="00437740">
      <w:pPr>
        <w:spacing w:after="0"/>
        <w:jc w:val="both"/>
        <w:rPr>
          <w:rFonts w:ascii="Times New Roman" w:eastAsia="Times New Roman" w:hAnsi="Times New Roman" w:cs="Times New Roman"/>
          <w:b/>
          <w:sz w:val="24"/>
          <w:szCs w:val="24"/>
          <w:lang w:val="en-US" w:eastAsia="ru-RU"/>
        </w:rPr>
      </w:pPr>
      <w:hyperlink r:id="rId16" w:history="1">
        <w:r w:rsidR="00437740" w:rsidRPr="008A4C15">
          <w:rPr>
            <w:rStyle w:val="a3"/>
            <w:rFonts w:ascii="Times New Roman" w:hAnsi="Times New Roman" w:cs="Times New Roman"/>
            <w:b/>
            <w:sz w:val="24"/>
            <w:szCs w:val="24"/>
            <w:lang w:val="en-US"/>
          </w:rPr>
          <w:t>http://123mi.ru/articles/Izdatelstvo-Springer-Science-Business-Media-istoriya-i-sovremennost.php</w:t>
        </w:r>
      </w:hyperlink>
    </w:p>
    <w:p w:rsidR="00CE7406" w:rsidRPr="008A4C15" w:rsidRDefault="00CE7406" w:rsidP="0011080D">
      <w:pPr>
        <w:spacing w:after="0"/>
        <w:ind w:firstLine="567"/>
        <w:jc w:val="both"/>
        <w:rPr>
          <w:rFonts w:ascii="Arial" w:hAnsi="Arial" w:cs="Arial"/>
          <w:color w:val="000000"/>
          <w:sz w:val="21"/>
          <w:szCs w:val="21"/>
          <w:lang w:val="en-US"/>
        </w:rPr>
      </w:pPr>
    </w:p>
    <w:sectPr w:rsidR="00CE7406" w:rsidRPr="008A4C1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4F" w:rsidRDefault="006F324F" w:rsidP="00A503E0">
      <w:pPr>
        <w:spacing w:after="0" w:line="240" w:lineRule="auto"/>
      </w:pPr>
      <w:r>
        <w:separator/>
      </w:r>
    </w:p>
  </w:endnote>
  <w:endnote w:type="continuationSeparator" w:id="0">
    <w:p w:rsidR="006F324F" w:rsidRDefault="006F324F" w:rsidP="00A5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602825"/>
      <w:docPartObj>
        <w:docPartGallery w:val="Page Numbers (Bottom of Page)"/>
        <w:docPartUnique/>
      </w:docPartObj>
    </w:sdtPr>
    <w:sdtEndPr/>
    <w:sdtContent>
      <w:p w:rsidR="00A503E0" w:rsidRDefault="00A503E0">
        <w:pPr>
          <w:pStyle w:val="a9"/>
          <w:jc w:val="center"/>
        </w:pPr>
        <w:r>
          <w:fldChar w:fldCharType="begin"/>
        </w:r>
        <w:r>
          <w:instrText>PAGE   \* MERGEFORMAT</w:instrText>
        </w:r>
        <w:r>
          <w:fldChar w:fldCharType="separate"/>
        </w:r>
        <w:r w:rsidR="008A4C15">
          <w:rPr>
            <w:noProof/>
          </w:rPr>
          <w:t>5</w:t>
        </w:r>
        <w:r>
          <w:fldChar w:fldCharType="end"/>
        </w:r>
      </w:p>
    </w:sdtContent>
  </w:sdt>
  <w:p w:rsidR="00A503E0" w:rsidRDefault="00A503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4F" w:rsidRDefault="006F324F" w:rsidP="00A503E0">
      <w:pPr>
        <w:spacing w:after="0" w:line="240" w:lineRule="auto"/>
      </w:pPr>
      <w:r>
        <w:separator/>
      </w:r>
    </w:p>
  </w:footnote>
  <w:footnote w:type="continuationSeparator" w:id="0">
    <w:p w:rsidR="006F324F" w:rsidRDefault="006F324F" w:rsidP="00A50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67"/>
    <w:rsid w:val="0001357B"/>
    <w:rsid w:val="00027414"/>
    <w:rsid w:val="00060E7B"/>
    <w:rsid w:val="000648C5"/>
    <w:rsid w:val="000756C7"/>
    <w:rsid w:val="000A0AF0"/>
    <w:rsid w:val="000A5DF6"/>
    <w:rsid w:val="000F283A"/>
    <w:rsid w:val="00102810"/>
    <w:rsid w:val="0011080D"/>
    <w:rsid w:val="00122F34"/>
    <w:rsid w:val="00172807"/>
    <w:rsid w:val="001C24BD"/>
    <w:rsid w:val="001D1566"/>
    <w:rsid w:val="001F6395"/>
    <w:rsid w:val="00235F9C"/>
    <w:rsid w:val="00241A31"/>
    <w:rsid w:val="002576BA"/>
    <w:rsid w:val="00272567"/>
    <w:rsid w:val="00282F4E"/>
    <w:rsid w:val="00294347"/>
    <w:rsid w:val="002E488F"/>
    <w:rsid w:val="00313875"/>
    <w:rsid w:val="00321981"/>
    <w:rsid w:val="00354684"/>
    <w:rsid w:val="00377CBE"/>
    <w:rsid w:val="0038327D"/>
    <w:rsid w:val="003C4FFE"/>
    <w:rsid w:val="003E3437"/>
    <w:rsid w:val="003F50B0"/>
    <w:rsid w:val="004052A4"/>
    <w:rsid w:val="00437740"/>
    <w:rsid w:val="00484E76"/>
    <w:rsid w:val="004867F0"/>
    <w:rsid w:val="004A2E68"/>
    <w:rsid w:val="004A6F5D"/>
    <w:rsid w:val="004D561C"/>
    <w:rsid w:val="004E1E33"/>
    <w:rsid w:val="004E672F"/>
    <w:rsid w:val="004F7063"/>
    <w:rsid w:val="0053581A"/>
    <w:rsid w:val="005415BA"/>
    <w:rsid w:val="00552615"/>
    <w:rsid w:val="0056469D"/>
    <w:rsid w:val="005A1917"/>
    <w:rsid w:val="005B44D9"/>
    <w:rsid w:val="005E036D"/>
    <w:rsid w:val="00644596"/>
    <w:rsid w:val="00646532"/>
    <w:rsid w:val="00656894"/>
    <w:rsid w:val="00675B9E"/>
    <w:rsid w:val="0067634E"/>
    <w:rsid w:val="006B0956"/>
    <w:rsid w:val="006C0DBF"/>
    <w:rsid w:val="006F324F"/>
    <w:rsid w:val="00706C66"/>
    <w:rsid w:val="007158CB"/>
    <w:rsid w:val="00721D2D"/>
    <w:rsid w:val="00721E46"/>
    <w:rsid w:val="0072611D"/>
    <w:rsid w:val="007358C7"/>
    <w:rsid w:val="00773AFE"/>
    <w:rsid w:val="0077777F"/>
    <w:rsid w:val="007908FF"/>
    <w:rsid w:val="007C595D"/>
    <w:rsid w:val="007C7D78"/>
    <w:rsid w:val="007E0A62"/>
    <w:rsid w:val="007E6855"/>
    <w:rsid w:val="00816AAD"/>
    <w:rsid w:val="00823133"/>
    <w:rsid w:val="00843991"/>
    <w:rsid w:val="0087265C"/>
    <w:rsid w:val="00877655"/>
    <w:rsid w:val="00882B4B"/>
    <w:rsid w:val="00886EE4"/>
    <w:rsid w:val="008A4C15"/>
    <w:rsid w:val="008A7345"/>
    <w:rsid w:val="008F192A"/>
    <w:rsid w:val="00903D46"/>
    <w:rsid w:val="00927BC0"/>
    <w:rsid w:val="00960E20"/>
    <w:rsid w:val="00994D1F"/>
    <w:rsid w:val="009B0DF8"/>
    <w:rsid w:val="009D09B9"/>
    <w:rsid w:val="009D6945"/>
    <w:rsid w:val="009E53DA"/>
    <w:rsid w:val="009F56A6"/>
    <w:rsid w:val="00A15D12"/>
    <w:rsid w:val="00A227E4"/>
    <w:rsid w:val="00A238FC"/>
    <w:rsid w:val="00A503E0"/>
    <w:rsid w:val="00A67E3D"/>
    <w:rsid w:val="00A71260"/>
    <w:rsid w:val="00A71519"/>
    <w:rsid w:val="00A97634"/>
    <w:rsid w:val="00AB25B8"/>
    <w:rsid w:val="00AC3C79"/>
    <w:rsid w:val="00AE1C29"/>
    <w:rsid w:val="00AE6296"/>
    <w:rsid w:val="00AF78A0"/>
    <w:rsid w:val="00B036EE"/>
    <w:rsid w:val="00B04B38"/>
    <w:rsid w:val="00B21AC5"/>
    <w:rsid w:val="00B30EBC"/>
    <w:rsid w:val="00B751B2"/>
    <w:rsid w:val="00B85E28"/>
    <w:rsid w:val="00BC1C2C"/>
    <w:rsid w:val="00BD7476"/>
    <w:rsid w:val="00BF26D7"/>
    <w:rsid w:val="00BF7814"/>
    <w:rsid w:val="00C03F90"/>
    <w:rsid w:val="00C20A0E"/>
    <w:rsid w:val="00C27FB3"/>
    <w:rsid w:val="00C301B8"/>
    <w:rsid w:val="00C36684"/>
    <w:rsid w:val="00C403E0"/>
    <w:rsid w:val="00C51A25"/>
    <w:rsid w:val="00C53101"/>
    <w:rsid w:val="00C63983"/>
    <w:rsid w:val="00C644A5"/>
    <w:rsid w:val="00C87703"/>
    <w:rsid w:val="00CA37C7"/>
    <w:rsid w:val="00CB606E"/>
    <w:rsid w:val="00CC2BCA"/>
    <w:rsid w:val="00CC3F70"/>
    <w:rsid w:val="00CE7406"/>
    <w:rsid w:val="00D20B61"/>
    <w:rsid w:val="00D26D25"/>
    <w:rsid w:val="00D43A2C"/>
    <w:rsid w:val="00D65C89"/>
    <w:rsid w:val="00D7695E"/>
    <w:rsid w:val="00DA7D30"/>
    <w:rsid w:val="00DB2E32"/>
    <w:rsid w:val="00DD0B36"/>
    <w:rsid w:val="00DD4975"/>
    <w:rsid w:val="00DE2D0D"/>
    <w:rsid w:val="00DF0C15"/>
    <w:rsid w:val="00E307B0"/>
    <w:rsid w:val="00E51E4E"/>
    <w:rsid w:val="00E57246"/>
    <w:rsid w:val="00E72C2A"/>
    <w:rsid w:val="00EB1EB9"/>
    <w:rsid w:val="00EC4003"/>
    <w:rsid w:val="00ED02A8"/>
    <w:rsid w:val="00EE75BB"/>
    <w:rsid w:val="00F6716C"/>
    <w:rsid w:val="00F72D61"/>
    <w:rsid w:val="00F83A17"/>
    <w:rsid w:val="00FC0E87"/>
    <w:rsid w:val="00FC24BD"/>
    <w:rsid w:val="00FD3156"/>
    <w:rsid w:val="00FF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53050-020F-4785-A360-E717A762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272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mail-longtextmrcssattr">
    <w:name w:val="gmail-longtext_mr_css_attr"/>
    <w:basedOn w:val="a0"/>
    <w:rsid w:val="00272567"/>
  </w:style>
  <w:style w:type="character" w:styleId="a3">
    <w:name w:val="Hyperlink"/>
    <w:basedOn w:val="a0"/>
    <w:uiPriority w:val="99"/>
    <w:semiHidden/>
    <w:unhideWhenUsed/>
    <w:rsid w:val="00272567"/>
    <w:rPr>
      <w:color w:val="0000FF"/>
      <w:u w:val="single"/>
    </w:rPr>
  </w:style>
  <w:style w:type="character" w:customStyle="1" w:styleId="letter-blockquotename">
    <w:name w:val="letter-blockquote__name"/>
    <w:basedOn w:val="a0"/>
    <w:rsid w:val="00272567"/>
  </w:style>
  <w:style w:type="character" w:customStyle="1" w:styleId="letter-blockquoteemail">
    <w:name w:val="letter-blockquote__email"/>
    <w:basedOn w:val="a0"/>
    <w:rsid w:val="00272567"/>
  </w:style>
  <w:style w:type="paragraph" w:styleId="a4">
    <w:name w:val="Balloon Text"/>
    <w:basedOn w:val="a"/>
    <w:link w:val="a5"/>
    <w:uiPriority w:val="99"/>
    <w:semiHidden/>
    <w:unhideWhenUsed/>
    <w:rsid w:val="00F72D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D61"/>
    <w:rPr>
      <w:rFonts w:ascii="Tahoma" w:hAnsi="Tahoma" w:cs="Tahoma"/>
      <w:sz w:val="16"/>
      <w:szCs w:val="16"/>
    </w:rPr>
  </w:style>
  <w:style w:type="character" w:styleId="a6">
    <w:name w:val="FollowedHyperlink"/>
    <w:basedOn w:val="a0"/>
    <w:uiPriority w:val="99"/>
    <w:semiHidden/>
    <w:unhideWhenUsed/>
    <w:rsid w:val="0077777F"/>
    <w:rPr>
      <w:color w:val="800080" w:themeColor="followedHyperlink"/>
      <w:u w:val="single"/>
    </w:rPr>
  </w:style>
  <w:style w:type="paragraph" w:styleId="a7">
    <w:name w:val="header"/>
    <w:basedOn w:val="a"/>
    <w:link w:val="a8"/>
    <w:uiPriority w:val="99"/>
    <w:unhideWhenUsed/>
    <w:rsid w:val="00A503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03E0"/>
  </w:style>
  <w:style w:type="paragraph" w:styleId="a9">
    <w:name w:val="footer"/>
    <w:basedOn w:val="a"/>
    <w:link w:val="aa"/>
    <w:uiPriority w:val="99"/>
    <w:unhideWhenUsed/>
    <w:rsid w:val="00A503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6647">
      <w:bodyDiv w:val="1"/>
      <w:marLeft w:val="0"/>
      <w:marRight w:val="0"/>
      <w:marTop w:val="0"/>
      <w:marBottom w:val="0"/>
      <w:divBdr>
        <w:top w:val="none" w:sz="0" w:space="0" w:color="auto"/>
        <w:left w:val="none" w:sz="0" w:space="0" w:color="auto"/>
        <w:bottom w:val="none" w:sz="0" w:space="0" w:color="auto"/>
        <w:right w:val="none" w:sz="0" w:space="0" w:color="auto"/>
      </w:divBdr>
      <w:divsChild>
        <w:div w:id="1262641311">
          <w:marLeft w:val="0"/>
          <w:marRight w:val="0"/>
          <w:marTop w:val="0"/>
          <w:marBottom w:val="0"/>
          <w:divBdr>
            <w:top w:val="none" w:sz="0" w:space="0" w:color="auto"/>
            <w:left w:val="none" w:sz="0" w:space="0" w:color="auto"/>
            <w:bottom w:val="none" w:sz="0" w:space="0" w:color="auto"/>
            <w:right w:val="none" w:sz="0" w:space="0" w:color="auto"/>
          </w:divBdr>
          <w:divsChild>
            <w:div w:id="1020936509">
              <w:marLeft w:val="0"/>
              <w:marRight w:val="0"/>
              <w:marTop w:val="0"/>
              <w:marBottom w:val="0"/>
              <w:divBdr>
                <w:top w:val="none" w:sz="0" w:space="0" w:color="auto"/>
                <w:left w:val="none" w:sz="0" w:space="0" w:color="auto"/>
                <w:bottom w:val="none" w:sz="0" w:space="0" w:color="auto"/>
                <w:right w:val="none" w:sz="0" w:space="0" w:color="auto"/>
              </w:divBdr>
              <w:divsChild>
                <w:div w:id="1582332678">
                  <w:marLeft w:val="0"/>
                  <w:marRight w:val="0"/>
                  <w:marTop w:val="0"/>
                  <w:marBottom w:val="0"/>
                  <w:divBdr>
                    <w:top w:val="none" w:sz="0" w:space="0" w:color="auto"/>
                    <w:left w:val="none" w:sz="0" w:space="0" w:color="auto"/>
                    <w:bottom w:val="none" w:sz="0" w:space="0" w:color="auto"/>
                    <w:right w:val="none" w:sz="0" w:space="0" w:color="auto"/>
                  </w:divBdr>
                  <w:divsChild>
                    <w:div w:id="1939484618">
                      <w:marLeft w:val="0"/>
                      <w:marRight w:val="0"/>
                      <w:marTop w:val="0"/>
                      <w:marBottom w:val="0"/>
                      <w:divBdr>
                        <w:top w:val="none" w:sz="0" w:space="0" w:color="auto"/>
                        <w:left w:val="none" w:sz="0" w:space="0" w:color="auto"/>
                        <w:bottom w:val="none" w:sz="0" w:space="0" w:color="auto"/>
                        <w:right w:val="none" w:sz="0" w:space="0" w:color="auto"/>
                      </w:divBdr>
                      <w:divsChild>
                        <w:div w:id="1840343137">
                          <w:marLeft w:val="0"/>
                          <w:marRight w:val="0"/>
                          <w:marTop w:val="0"/>
                          <w:marBottom w:val="0"/>
                          <w:divBdr>
                            <w:top w:val="none" w:sz="0" w:space="0" w:color="auto"/>
                            <w:left w:val="none" w:sz="0" w:space="0" w:color="auto"/>
                            <w:bottom w:val="none" w:sz="0" w:space="0" w:color="auto"/>
                            <w:right w:val="none" w:sz="0" w:space="0" w:color="auto"/>
                          </w:divBdr>
                          <w:divsChild>
                            <w:div w:id="1878738344">
                              <w:marLeft w:val="0"/>
                              <w:marRight w:val="0"/>
                              <w:marTop w:val="0"/>
                              <w:marBottom w:val="0"/>
                              <w:divBdr>
                                <w:top w:val="none" w:sz="0" w:space="0" w:color="auto"/>
                                <w:left w:val="none" w:sz="0" w:space="0" w:color="auto"/>
                                <w:bottom w:val="none" w:sz="0" w:space="0" w:color="auto"/>
                                <w:right w:val="none" w:sz="0" w:space="0" w:color="auto"/>
                              </w:divBdr>
                              <w:divsChild>
                                <w:div w:id="1574268391">
                                  <w:marLeft w:val="0"/>
                                  <w:marRight w:val="0"/>
                                  <w:marTop w:val="0"/>
                                  <w:marBottom w:val="0"/>
                                  <w:divBdr>
                                    <w:top w:val="none" w:sz="0" w:space="0" w:color="auto"/>
                                    <w:left w:val="none" w:sz="0" w:space="0" w:color="auto"/>
                                    <w:bottom w:val="none" w:sz="0" w:space="0" w:color="auto"/>
                                    <w:right w:val="none" w:sz="0" w:space="0" w:color="auto"/>
                                  </w:divBdr>
                                  <w:divsChild>
                                    <w:div w:id="817190323">
                                      <w:marLeft w:val="0"/>
                                      <w:marRight w:val="0"/>
                                      <w:marTop w:val="0"/>
                                      <w:marBottom w:val="0"/>
                                      <w:divBdr>
                                        <w:top w:val="none" w:sz="0" w:space="0" w:color="auto"/>
                                        <w:left w:val="none" w:sz="0" w:space="0" w:color="auto"/>
                                        <w:bottom w:val="none" w:sz="0" w:space="0" w:color="auto"/>
                                        <w:right w:val="none" w:sz="0" w:space="0" w:color="auto"/>
                                      </w:divBdr>
                                      <w:divsChild>
                                        <w:div w:id="1584947225">
                                          <w:marLeft w:val="0"/>
                                          <w:marRight w:val="0"/>
                                          <w:marTop w:val="0"/>
                                          <w:marBottom w:val="0"/>
                                          <w:divBdr>
                                            <w:top w:val="none" w:sz="0" w:space="0" w:color="auto"/>
                                            <w:left w:val="none" w:sz="0" w:space="0" w:color="auto"/>
                                            <w:bottom w:val="none" w:sz="0" w:space="0" w:color="auto"/>
                                            <w:right w:val="none" w:sz="0" w:space="0" w:color="auto"/>
                                          </w:divBdr>
                                          <w:divsChild>
                                            <w:div w:id="1638072876">
                                              <w:marLeft w:val="0"/>
                                              <w:marRight w:val="0"/>
                                              <w:marTop w:val="0"/>
                                              <w:marBottom w:val="0"/>
                                              <w:divBdr>
                                                <w:top w:val="none" w:sz="0" w:space="0" w:color="auto"/>
                                                <w:left w:val="none" w:sz="0" w:space="0" w:color="auto"/>
                                                <w:bottom w:val="none" w:sz="0" w:space="0" w:color="auto"/>
                                                <w:right w:val="none" w:sz="0" w:space="0" w:color="auto"/>
                                              </w:divBdr>
                                              <w:divsChild>
                                                <w:div w:id="2126192324">
                                                  <w:marLeft w:val="0"/>
                                                  <w:marRight w:val="0"/>
                                                  <w:marTop w:val="0"/>
                                                  <w:marBottom w:val="0"/>
                                                  <w:divBdr>
                                                    <w:top w:val="none" w:sz="0" w:space="0" w:color="auto"/>
                                                    <w:left w:val="none" w:sz="0" w:space="0" w:color="auto"/>
                                                    <w:bottom w:val="none" w:sz="0" w:space="0" w:color="auto"/>
                                                    <w:right w:val="none" w:sz="0" w:space="0" w:color="auto"/>
                                                  </w:divBdr>
                                                  <w:divsChild>
                                                    <w:div w:id="10282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611115">
          <w:marLeft w:val="0"/>
          <w:marRight w:val="0"/>
          <w:marTop w:val="0"/>
          <w:marBottom w:val="0"/>
          <w:divBdr>
            <w:top w:val="none" w:sz="0" w:space="0" w:color="auto"/>
            <w:left w:val="none" w:sz="0" w:space="0" w:color="auto"/>
            <w:bottom w:val="none" w:sz="0" w:space="0" w:color="auto"/>
            <w:right w:val="none" w:sz="0" w:space="0" w:color="auto"/>
          </w:divBdr>
        </w:div>
        <w:div w:id="1336836077">
          <w:marLeft w:val="0"/>
          <w:marRight w:val="0"/>
          <w:marTop w:val="0"/>
          <w:marBottom w:val="0"/>
          <w:divBdr>
            <w:top w:val="none" w:sz="0" w:space="0" w:color="auto"/>
            <w:left w:val="none" w:sz="0" w:space="0" w:color="auto"/>
            <w:bottom w:val="none" w:sz="0" w:space="0" w:color="auto"/>
            <w:right w:val="none" w:sz="0" w:space="0" w:color="auto"/>
          </w:divBdr>
          <w:divsChild>
            <w:div w:id="1306857869">
              <w:marLeft w:val="0"/>
              <w:marRight w:val="0"/>
              <w:marTop w:val="0"/>
              <w:marBottom w:val="0"/>
              <w:divBdr>
                <w:top w:val="none" w:sz="0" w:space="0" w:color="auto"/>
                <w:left w:val="none" w:sz="0" w:space="0" w:color="auto"/>
                <w:bottom w:val="none" w:sz="0" w:space="0" w:color="auto"/>
                <w:right w:val="none" w:sz="0" w:space="0" w:color="auto"/>
              </w:divBdr>
              <w:divsChild>
                <w:div w:id="1707482392">
                  <w:marLeft w:val="0"/>
                  <w:marRight w:val="0"/>
                  <w:marTop w:val="0"/>
                  <w:marBottom w:val="0"/>
                  <w:divBdr>
                    <w:top w:val="none" w:sz="0" w:space="0" w:color="auto"/>
                    <w:left w:val="none" w:sz="0" w:space="0" w:color="auto"/>
                    <w:bottom w:val="none" w:sz="0" w:space="0" w:color="auto"/>
                    <w:right w:val="none" w:sz="0" w:space="0" w:color="auto"/>
                  </w:divBdr>
                </w:div>
                <w:div w:id="1730492422">
                  <w:marLeft w:val="0"/>
                  <w:marRight w:val="0"/>
                  <w:marTop w:val="0"/>
                  <w:marBottom w:val="0"/>
                  <w:divBdr>
                    <w:top w:val="none" w:sz="0" w:space="0" w:color="auto"/>
                    <w:left w:val="none" w:sz="0" w:space="0" w:color="auto"/>
                    <w:bottom w:val="none" w:sz="0" w:space="0" w:color="auto"/>
                    <w:right w:val="none" w:sz="0" w:space="0" w:color="auto"/>
                  </w:divBdr>
                  <w:divsChild>
                    <w:div w:id="1413158219">
                      <w:marLeft w:val="0"/>
                      <w:marRight w:val="0"/>
                      <w:marTop w:val="0"/>
                      <w:marBottom w:val="0"/>
                      <w:divBdr>
                        <w:top w:val="none" w:sz="0" w:space="0" w:color="auto"/>
                        <w:left w:val="none" w:sz="0" w:space="0" w:color="auto"/>
                        <w:bottom w:val="none" w:sz="0" w:space="0" w:color="auto"/>
                        <w:right w:val="none" w:sz="0" w:space="0" w:color="auto"/>
                      </w:divBdr>
                      <w:divsChild>
                        <w:div w:id="833373461">
                          <w:marLeft w:val="0"/>
                          <w:marRight w:val="0"/>
                          <w:marTop w:val="0"/>
                          <w:marBottom w:val="0"/>
                          <w:divBdr>
                            <w:top w:val="none" w:sz="0" w:space="0" w:color="auto"/>
                            <w:left w:val="none" w:sz="0" w:space="0" w:color="auto"/>
                            <w:bottom w:val="none" w:sz="0" w:space="0" w:color="auto"/>
                            <w:right w:val="none" w:sz="0" w:space="0" w:color="auto"/>
                          </w:divBdr>
                          <w:divsChild>
                            <w:div w:id="253710059">
                              <w:marLeft w:val="0"/>
                              <w:marRight w:val="0"/>
                              <w:marTop w:val="0"/>
                              <w:marBottom w:val="0"/>
                              <w:divBdr>
                                <w:top w:val="none" w:sz="0" w:space="0" w:color="auto"/>
                                <w:left w:val="none" w:sz="0" w:space="0" w:color="auto"/>
                                <w:bottom w:val="none" w:sz="0" w:space="0" w:color="auto"/>
                                <w:right w:val="none" w:sz="0" w:space="0" w:color="auto"/>
                              </w:divBdr>
                              <w:divsChild>
                                <w:div w:id="1090930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372664">
                                      <w:marLeft w:val="0"/>
                                      <w:marRight w:val="0"/>
                                      <w:marTop w:val="0"/>
                                      <w:marBottom w:val="0"/>
                                      <w:divBdr>
                                        <w:top w:val="none" w:sz="0" w:space="0" w:color="auto"/>
                                        <w:left w:val="none" w:sz="0" w:space="0" w:color="auto"/>
                                        <w:bottom w:val="none" w:sz="0" w:space="0" w:color="auto"/>
                                        <w:right w:val="none" w:sz="0" w:space="0" w:color="auto"/>
                                      </w:divBdr>
                                      <w:divsChild>
                                        <w:div w:id="630091642">
                                          <w:marLeft w:val="0"/>
                                          <w:marRight w:val="0"/>
                                          <w:marTop w:val="0"/>
                                          <w:marBottom w:val="0"/>
                                          <w:divBdr>
                                            <w:top w:val="none" w:sz="0" w:space="0" w:color="auto"/>
                                            <w:left w:val="none" w:sz="0" w:space="0" w:color="auto"/>
                                            <w:bottom w:val="none" w:sz="0" w:space="0" w:color="auto"/>
                                            <w:right w:val="none" w:sz="0" w:space="0" w:color="auto"/>
                                          </w:divBdr>
                                        </w:div>
                                        <w:div w:id="1121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4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n/?utm_source=onlinedoctranslator&amp;utm_medium=docx&amp;utm_campaign=attributio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_odt_hyperlink" Type="http://schemas.openxmlformats.org/officeDocument/2006/relationships/hyperlink" Target="https://www.onlinedoctranslator.com/en/?utm_source=onlinedoctranslator&amp;utm_medium=docx&amp;utm_campaign=attribution" TargetMode="External"/><Relationship Id="rId7" Type="http://schemas.openxmlformats.org/officeDocument/2006/relationships/image" Target="media/image1.png"/><Relationship Id="rId12" Type="http://schemas.openxmlformats.org/officeDocument/2006/relationships/hyperlink" Target="https://smc-link.s4hana.ondemand.com/eu/data-buffer/sap/public/cuan/link/100/4E83F08C9DC30D2D44173E5E8EBEBE7ADEBE21E0?_V_=2&amp;_K11_=02BE85FD3B88603212D566F823809756A576D301&amp;_L54AD1F204_=c2NlbmFyaW89TUxDUEcmdGVuYW50PW15MzA0NDI0LnM0aGFuYS5vbmRlbWFuZC5jb20mdGFyZ2V0PWh0dHBzOi8vbGluay5zcHJpbmdlci5jb20vYm9vay8xMC4xMDA3Lzk3OC0zLTAzMC0zMjIwNS0yP3NhcC1vdXRib3VuZC1pZD00RTgzRjA4QzlEQzMwRDJENDQxNzNFNUU4RUJFQkU3QURFQkUyMUUwJnV0bV9zb3VyY2U9aHlicmlzLWNhbXBhaWduJnV0bV9tZWRpdW09ZW1haWwmdXRtX2NhbXBhaWduPTAwMF9EQ08xMDY4XzAwMDAwMTgyODFfQUVYU19BV0FfQ0IwMl9HTF9TUFJfQUJQUm9uZV9EJnV0bV9jb250ZW50PUVOX2ludGVybmFsXzM0MTc4XzIwMjExMTEwJm1rdC1rZXk9NDIwMTBBMDU1MDY3MUVEQTlCQTlDMUNCQTRFMEQ5OTc&amp;_K13_=241&amp;_K14_=3fd20a5e347bd2a41d63433f873a74ad2f2e405d8b6d3d43fb100177ab6ce4b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123mi.ru/articles/Izdatelstvo-Springer-Science-Business-Media-istoriya-i-sovremennost.ph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ru.wikipedia.org/wiki/Mathematische_Annalen" TargetMode="External"/><Relationship Id="r_odt_logo" Type="http://schemas.openxmlformats.org/officeDocument/2006/relationships/image" Target="media/odt_attribution_logo.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ru.wikipedia.org/wiki/1920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EF04-B93F-40C2-9540-6A9B17B6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Akerke Kulbayeva</cp:lastModifiedBy>
  <cp:revision>2</cp:revision>
  <dcterms:created xsi:type="dcterms:W3CDTF">2024-06-06T10:25:00Z</dcterms:created>
  <dcterms:modified xsi:type="dcterms:W3CDTF">2024-06-06T10:25:00Z</dcterms:modified>
</cp:coreProperties>
</file>