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2" w:rsidRDefault="009A5A5C" w:rsidP="003E7EFB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ACADEMICIAN A. A. ASHIMOV</w:t>
      </w:r>
      <w:r w:rsidR="00286657">
        <w:rPr>
          <w:rFonts w:ascii="Times New Roman" w:hAnsi="Times New Roman"/>
          <w:b/>
          <w:sz w:val="28"/>
          <w:szCs w:val="28"/>
          <w:lang w:val="en-US"/>
        </w:rPr>
        <w:t>S</w:t>
      </w:r>
      <w:r w:rsidR="002866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86657">
        <w:rPr>
          <w:rFonts w:ascii="Times New Roman" w:hAnsi="Times New Roman"/>
          <w:b/>
          <w:sz w:val="28"/>
          <w:szCs w:val="28"/>
          <w:lang w:val="kk-KZ"/>
        </w:rPr>
        <w:t>SCHOOL</w:t>
      </w:r>
    </w:p>
    <w:bookmarkEnd w:id="0"/>
    <w:p w:rsidR="00C22D0C" w:rsidRDefault="00C22D0C" w:rsidP="002539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CD">
        <w:rPr>
          <w:rFonts w:ascii="Times New Roman" w:hAnsi="Times New Roman" w:cs="Times New Roman"/>
          <w:sz w:val="28"/>
          <w:szCs w:val="28"/>
          <w:lang w:val="kk-KZ"/>
        </w:rPr>
        <w:t>Professor Ә.Ә. Ashimov zhas gylymi mamandardy dayyndauga erekshe nazar audaryp otyrdy. Onyn gylymi zhetekshiligimen 10 doctoral 44 candidate dissertation lar korgaldy.</w:t>
      </w:r>
    </w:p>
    <w:p w:rsidR="00B038A6" w:rsidRDefault="00B038A6" w:rsidP="002539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736">
        <w:rPr>
          <w:rFonts w:ascii="Times New Roman" w:hAnsi="Times New Roman"/>
          <w:sz w:val="28"/>
          <w:szCs w:val="28"/>
          <w:lang w:val="kk-KZ"/>
        </w:rPr>
        <w:t xml:space="preserve">Exclusive attention to Professor A.A. Ashim </w:t>
      </w:r>
      <w:r w:rsidRPr="003A5FB1">
        <w:rPr>
          <w:rFonts w:ascii="Times New Roman" w:hAnsi="Times New Roman"/>
          <w:sz w:val="28"/>
          <w:szCs w:val="28"/>
        </w:rPr>
        <w:t xml:space="preserve">ov devotes his time to training young scientific personnel. Under his scientific supervision, 10 doctoral and </w:t>
      </w:r>
      <w:r w:rsidRPr="00286657">
        <w:rPr>
          <w:rFonts w:ascii="Times New Roman" w:hAnsi="Times New Roman"/>
          <w:sz w:val="28"/>
          <w:szCs w:val="28"/>
          <w:lang w:val="en-US"/>
        </w:rPr>
        <w:t xml:space="preserve">44 </w:t>
      </w:r>
      <w:r>
        <w:rPr>
          <w:rFonts w:ascii="Times New Roman" w:hAnsi="Times New Roman"/>
          <w:sz w:val="28"/>
          <w:szCs w:val="28"/>
        </w:rPr>
        <w:t>candidate dissertations were defended.</w:t>
      </w:r>
    </w:p>
    <w:p w:rsidR="005D54D5" w:rsidRPr="00B863D2" w:rsidRDefault="005D54D5" w:rsidP="005D54D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3D2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5D54D5">
        <w:rPr>
          <w:rFonts w:ascii="Times New Roman" w:hAnsi="Times New Roman" w:cs="Times New Roman"/>
          <w:sz w:val="28"/>
          <w:szCs w:val="28"/>
        </w:rPr>
        <w:t xml:space="preserve">​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5D54D5">
        <w:rPr>
          <w:rFonts w:ascii="Times New Roman" w:hAnsi="Times New Roman" w:cs="Times New Roman"/>
          <w:sz w:val="28"/>
          <w:szCs w:val="28"/>
        </w:rPr>
        <w:t xml:space="preserve">​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Ashimov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gives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researchers</w:t>
      </w:r>
      <w:r w:rsidRPr="005D54D5">
        <w:rPr>
          <w:rFonts w:ascii="Times New Roman" w:hAnsi="Times New Roman" w:cs="Times New Roman"/>
          <w:sz w:val="28"/>
          <w:szCs w:val="28"/>
        </w:rPr>
        <w:t xml:space="preserve">​ </w:t>
      </w:r>
      <w:r w:rsidRPr="00B863D2">
        <w:rPr>
          <w:rFonts w:ascii="Times New Roman" w:hAnsi="Times New Roman" w:cs="Times New Roman"/>
          <w:sz w:val="28"/>
          <w:szCs w:val="28"/>
          <w:lang w:val="en-US"/>
        </w:rPr>
        <w:t>10 doctoral and 44 candidate theses were defended under his scientific supervision.</w:t>
      </w:r>
    </w:p>
    <w:p w:rsidR="003E7EFB" w:rsidRDefault="003E7EFB" w:rsidP="0037775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5A5C" w:rsidRDefault="009A5A5C" w:rsidP="0037775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6D0F">
        <w:rPr>
          <w:rFonts w:ascii="Times New Roman" w:hAnsi="Times New Roman"/>
          <w:b/>
          <w:sz w:val="28"/>
          <w:szCs w:val="28"/>
          <w:lang w:val="kk-KZ"/>
        </w:rPr>
        <w:t>Doctoral dissertations</w:t>
      </w:r>
    </w:p>
    <w:p w:rsidR="009A5A5C" w:rsidRPr="00B96D0F" w:rsidRDefault="009A5A5C" w:rsidP="00C42908">
      <w:pPr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A5A5C" w:rsidRPr="00D1766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Asaubaev K.Sh. Development, research and implementation of control systems with dynamic pulse-frequency modulation for automation of continuous technological processes. Moscow, 1985.</w:t>
      </w:r>
    </w:p>
    <w:p w:rsidR="009A5A5C" w:rsidRPr="00D1766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Japarov B.A. Operational coordinated management of active production systems (using the example of non-ferrous metallurgy enterprises). Moscow, 1987.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Syzdykov D.Zh. Theoretical foundations, algorithms and practical application of general parameter methods for identifying technical systems. Leningrad, 1987.</w:t>
      </w:r>
    </w:p>
    <w:p w:rsidR="009A5A5C" w:rsidRPr="00D1766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Sagyngaliev K.S. Parametric methods for optimizing coordinated management of production-type organizational systems (using the example of instrument and machine-building enterprises). Moscow, 1989.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Tukeev U.A. Development and research of models, methods, tools for computer-aided design technology of databases and automated process control system software systems. Alma-Ata, 1992.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Kaziev G.Z. Models and methods for designing modular information and control systems. Moscow, 1994.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Sokolova S.P. Fundamentals of the theory of automatic control systems with changing configuration. Almaty, 1994.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Shukaev D.N. Development, research and implementation of automated control systems for technological complexes with a parallel structure. Almaty, 1994.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Basenby M.A. Models, methods of analysis and synthesis of extremely stable control systems. Almaty, 1998.</w:t>
      </w:r>
    </w:p>
    <w:p w:rsidR="009A5A5C" w:rsidRPr="002F61F4" w:rsidRDefault="009A5A5C" w:rsidP="00A471E2">
      <w:pPr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Baybatshaev M.Sh. Theoretical foundations, methods, models and algorithms for designing robotic systems for non-ferrous metallurgy. Almaty, 2002.</w:t>
      </w:r>
    </w:p>
    <w:p w:rsidR="003E7EFB" w:rsidRDefault="003E7EFB" w:rsidP="00460F12">
      <w:pPr>
        <w:tabs>
          <w:tab w:val="left" w:pos="851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5A5C" w:rsidRDefault="009A5A5C" w:rsidP="00460F12">
      <w:pPr>
        <w:tabs>
          <w:tab w:val="left" w:pos="851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6D0F">
        <w:rPr>
          <w:rFonts w:ascii="Times New Roman" w:hAnsi="Times New Roman"/>
          <w:b/>
          <w:sz w:val="28"/>
          <w:szCs w:val="28"/>
          <w:lang w:val="kk-KZ"/>
        </w:rPr>
        <w:t>PhD theses</w:t>
      </w:r>
    </w:p>
    <w:p w:rsidR="009F653E" w:rsidRPr="00B96D0F" w:rsidRDefault="009F653E" w:rsidP="00460F12">
      <w:pPr>
        <w:tabs>
          <w:tab w:val="left" w:pos="851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5A5C" w:rsidRPr="00B96D0F" w:rsidRDefault="009A5A5C" w:rsidP="00377752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5A5C" w:rsidRPr="00A86478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Narozhnaya L.G. Research and optimization of mine lead smelting processes using a mathematical model. Moscow, 1967.</w:t>
      </w:r>
    </w:p>
    <w:p w:rsidR="009A5A5C" w:rsidRPr="00A86478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Balabay N.F. Research and optimization of the crystallization process of sodium aluminate using mathematical modeling. Alma-Ata, 1968.</w:t>
      </w:r>
    </w:p>
    <w:p w:rsidR="009A5A5C" w:rsidRPr="00E11F1A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Pesin B.N. Study of the kinetics of free smelting of lead concentrates using mathematical modeling. Alma-Ata, 1970.</w:t>
      </w:r>
    </w:p>
    <w:p w:rsidR="009A5A5C" w:rsidRPr="00E11F1A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Afanasyev A.A. Research and development of a system for automatic stabilization of the technological process of mine lead smelting. Moscow, 1971.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Syzdykov D.Zh. Study of some issues of continuous identification of dynamic objects. Riga, 1971.</w:t>
      </w:r>
    </w:p>
    <w:p w:rsidR="009A5A5C" w:rsidRPr="00A86478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Morozov V.P. Development and research of a discrete automatic control system for one class of chemical technological processes using a control machine (using the example of the oxidation of sulfur dioxide in a contact apparatus). Moscow, 1972.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Kadyrbekov S.O. Study of the continuous technological process of sintering red mud in a rotary kiln using mathematical modeling. Alma-Ata, 1974.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Kulunshakov I. Research and optimization of reflective copper smelting. Alma-Ata, 1974.</w:t>
      </w:r>
    </w:p>
    <w:p w:rsidR="009A5A5C" w:rsidRPr="00F80D7B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Skormin V.A. Optimal control of reflective smelting of copper concentrates. Moscow, 1974.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Nazarova G.M. Study of smelting ores and concentrates of non-ferrous metals in shaft furnaces using the method of mathematical modeling. Alma-Ata, 1975.</w:t>
      </w:r>
    </w:p>
    <w:p w:rsidR="009A5A5C" w:rsidRPr="00E11F1A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Sagyngaliev K.S. Operational calendar planning of continuous-discrete production and sales of finished products. Moscow, 1975.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Dzharbolov Sh.I. Development and research of an adaptive system for direct digital control of a continuous technological process (using the example of the process of roasting zinc concentrates in a fluidized bed). Kyiv, 1977.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Serikbaev V.B. Development and research of an automatic system for direct digital control of the air-gas regime of the sintering process. Alma-Ata, 1977.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Sokolova S.P. An automatic control system that stabilizes and removes a technological object from emergency mode. Kyiv, 1977.</w:t>
      </w:r>
    </w:p>
    <w:p w:rsidR="009A5A5C" w:rsidRPr="00F80D7B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Asaubaev K.Sh. Development of methods for statistical analysis of automatic control systems with dynamic pulse-frequency modulation. Moscow, 1978.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Kulzhabaev N. The principle of coordinated management of production and transport systems. Moscow, 1978.</w:t>
      </w:r>
    </w:p>
    <w:p w:rsidR="009A5A5C" w:rsidRPr="00F80D7B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lastRenderedPageBreak/>
        <w:t>Aisakova B.A. Optimization of operational calendar plans for production systems (using the example of non-ferrous metallurgy enterprises). Moscow, 1979.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Kaziev G.Z. Models and methods for synthesizing software and information support for modular automated information and control systems. Moscow, 1979.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Shukaev D.N. Development and research of an automated subsystem for coordinated control of a continuous technological complex (using the example of the production of sulfuric acid from waste gases of non-ferrous metallurgy). Moscow, 1979.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Yarmukhamedova Z.M. Development and research of an automatic control system for the process of producing zinc sulfate in a fluidized bed apparatus. Moscow, 1980.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Dushimov Yu.G. Development and research of a subsystem for operational calendar planning of a production program during the creation of an automated control system for the copper plant of the Balkhash Mining and Metallurgical Combine. Moscow, 1981.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Zagranichny A.V. Development and research of a method for parametric identification of objects of high resolution. Alma-Ata, 1981.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Aitchanov B.Kh. Development of methods for statistical analysis of integrated frequency-pulse systems for automatic control of objects with delay. Alma-Ata, 1982.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Medetov M.M. Development and research of models and methods for coordinated planning of production systems. Alma-Ata, 1982.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Dzhusupov A.A. Development and study of the properties of a multidimensional NCU system using the technological process of oxidation of sulfur dioxide in a contact apparatus. Alma-Ata, 1983.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Kayranov M.Zh. Development of models and methods for analyzing the stochastic stability of automatic control systems with sigma-frequency-pulse modulation. Alma-Ata, 1983.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Toktabaev S.M. Development of a method for non-search parametric identification of dynamic objects. Alma-Ata, 1983.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Shombinov E.K. Development of a method for identifying nonlinear dynamic objects using pattern recognition algorithms. Alma-Ata, 1983.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Arslanov M.Z. Development and research of models and methods for coordinated control of two-level active production systems. Moscow, 1984.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Sirotyuk V.O. Development and research of models and methods for coordinated control of two-level active production systems. Moscow, 1984.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lastRenderedPageBreak/>
        <w:t>Kosnikov V.A. Development of models and methods for selecting optimal technological modes of dynamic objects (using the example of the process of dehydration of zinc sulfate in a fluidized bed). Alma-Ata, 1986.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Mamirov A.U. Models and algorithms for optimizing the planning of the development of software modules for automated control systems. Alma-Ata, 1986.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 xml:space="preserve">Shangitb </w:t>
      </w:r>
      <w:r w:rsidRPr="00286657">
        <w:rPr>
          <w:rFonts w:ascii="Times New Roman" w:hAnsi="Times New Roman"/>
          <w:sz w:val="28"/>
          <w:szCs w:val="28"/>
          <w:lang w:val="en-US"/>
        </w:rPr>
        <w:t xml:space="preserve">aev </w:t>
      </w:r>
      <w:r w:rsidRPr="00B96D0F">
        <w:rPr>
          <w:rFonts w:ascii="Times New Roman" w:hAnsi="Times New Roman"/>
          <w:sz w:val="28"/>
          <w:szCs w:val="28"/>
        </w:rPr>
        <w:t xml:space="preserve">Zh.K. Development and research of an automated system for operational coordinated planning </w:t>
      </w:r>
      <w:r w:rsidR="00C706AE" w:rsidRPr="00286657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B96D0F">
        <w:rPr>
          <w:rFonts w:ascii="Times New Roman" w:hAnsi="Times New Roman"/>
          <w:sz w:val="28"/>
          <w:szCs w:val="28"/>
        </w:rPr>
        <w:t>management of an organizational and technical system. Alma-Ata, 1986.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Sadvakasov E.S. Development and research of models and methods for optimizing information exchange in modular data processing systems. Leningrad, 1987.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Dzhakipbaev A.A. Models and methods for optimal distribution and planning of the sequence of work in automated control systems for the production of software packages. Alma-Ata, 1990.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Erzhanov B.A. Development and research of a system for direct digital control of the technological process of ore enrichment in heavy suspensions. Alma-Ata, 1990.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Balgabaeva L.Sh. Construction of a multidimensional stochastic control system based on the comparison method. Alma-Ata, 1992.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Esbatyrov T.E. Development and research of a control system for a continuous technological complex of parallel technological operations. Alma-Ata, 1992.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Zhumagaliev B.I. Development, research and implementation of models and methods of parametric control in automatic control systems. Alma-Ata, 1992.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Ayaganov E.T. Development of models and methods for constructing a multidimensional control system with a changing configuration for objects with delay. Almaty, 1993.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Volobueva</w:t>
      </w:r>
      <w:r w:rsidRPr="0028665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O.P. Development and research of a system for optimal adaptive automated control of the transformation process in a contact apparatus. Almaty, 1993.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Kitapbaev Zh.B. Models and methods for designing mechanisms and systems for protecting databases from unauthorized access. Almaty, 1996.</w:t>
      </w:r>
    </w:p>
    <w:p w:rsidR="009A5A5C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Samigulina G.A. Research and parametric synthesis of stochastic binary control systems based on the quasi-splitting approach. Almaty, 1996.</w:t>
      </w:r>
    </w:p>
    <w:p w:rsidR="009A5A5C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Utepbergenova A.I. Methods for analysis and synthesis of control systems in the class of structurally stable mappings (using the example of an assembly disaster). Almaty, 2002.</w:t>
      </w:r>
    </w:p>
    <w:p w:rsidR="009A5A5C" w:rsidRDefault="009A5A5C" w:rsidP="00A471E2">
      <w:pPr>
        <w:tabs>
          <w:tab w:val="left" w:pos="851"/>
          <w:tab w:val="left" w:pos="1134"/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A5A5C" w:rsidRDefault="009A5A5C" w:rsidP="00A471E2">
      <w:pPr>
        <w:tabs>
          <w:tab w:val="left" w:pos="851"/>
          <w:tab w:val="left" w:pos="1134"/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87119" w:rsidRDefault="00916EE7" w:rsidP="00A471E2">
      <w:pPr>
        <w:tabs>
          <w:tab w:val="left" w:pos="851"/>
          <w:tab w:val="left" w:pos="1134"/>
        </w:tabs>
        <w:spacing w:line="276" w:lineRule="auto"/>
        <w:ind w:firstLine="567"/>
      </w:pPr>
    </w:p>
    <w:sectPr w:rsidR="00D871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E7" w:rsidRDefault="00916EE7" w:rsidP="00EA1877">
      <w:r>
        <w:separator/>
      </w:r>
    </w:p>
  </w:endnote>
  <w:endnote w:type="continuationSeparator" w:id="0">
    <w:p w:rsidR="00916EE7" w:rsidRDefault="00916EE7" w:rsidP="00EA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1007"/>
      <w:docPartObj>
        <w:docPartGallery w:val="Page Numbers (Bottom of Page)"/>
        <w:docPartUnique/>
      </w:docPartObj>
    </w:sdtPr>
    <w:sdtEndPr/>
    <w:sdtContent>
      <w:p w:rsidR="00EA1877" w:rsidRDefault="00EA1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657" w:rsidRPr="00286657">
          <w:rPr>
            <w:noProof/>
            <w:lang w:val="ru-RU"/>
          </w:rPr>
          <w:t>1</w:t>
        </w:r>
        <w:r>
          <w:fldChar w:fldCharType="end"/>
        </w:r>
      </w:p>
    </w:sdtContent>
  </w:sdt>
  <w:p w:rsidR="00EA1877" w:rsidRDefault="00EA1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E7" w:rsidRDefault="00916EE7" w:rsidP="00EA1877">
      <w:r>
        <w:separator/>
      </w:r>
    </w:p>
  </w:footnote>
  <w:footnote w:type="continuationSeparator" w:id="0">
    <w:p w:rsidR="00916EE7" w:rsidRDefault="00916EE7" w:rsidP="00EA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C23"/>
    <w:multiLevelType w:val="hybridMultilevel"/>
    <w:tmpl w:val="C5D6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CD2"/>
    <w:multiLevelType w:val="hybridMultilevel"/>
    <w:tmpl w:val="16449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5C"/>
    <w:rsid w:val="001432C0"/>
    <w:rsid w:val="00253942"/>
    <w:rsid w:val="002816EA"/>
    <w:rsid w:val="00286657"/>
    <w:rsid w:val="002F0BDE"/>
    <w:rsid w:val="00377752"/>
    <w:rsid w:val="003E7EFB"/>
    <w:rsid w:val="0041383F"/>
    <w:rsid w:val="004264DA"/>
    <w:rsid w:val="0044684F"/>
    <w:rsid w:val="00460F12"/>
    <w:rsid w:val="005D54D5"/>
    <w:rsid w:val="00725683"/>
    <w:rsid w:val="007D18C9"/>
    <w:rsid w:val="00916EE7"/>
    <w:rsid w:val="00987E41"/>
    <w:rsid w:val="009A5A5C"/>
    <w:rsid w:val="009F653E"/>
    <w:rsid w:val="00A471E2"/>
    <w:rsid w:val="00B038A6"/>
    <w:rsid w:val="00BB34C0"/>
    <w:rsid w:val="00C22D0C"/>
    <w:rsid w:val="00C42908"/>
    <w:rsid w:val="00C706AE"/>
    <w:rsid w:val="00DF6736"/>
    <w:rsid w:val="00E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3EAF"/>
  <w15:chartTrackingRefBased/>
  <w15:docId w15:val="{A92736CA-6F97-40AD-8017-153630C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5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877"/>
    <w:rPr>
      <w:rFonts w:ascii="Microsoft Sans Serif" w:eastAsia="Microsoft Sans Serif" w:hAnsi="Microsoft Sans Serif" w:cs="Microsoft Sans Serif"/>
      <w:color w:val="000000"/>
      <w:sz w:val="24"/>
      <w:szCs w:val="24"/>
      <w:lang w:val="en" w:eastAsia="ru-RU"/>
    </w:rPr>
  </w:style>
  <w:style w:type="paragraph" w:styleId="a5">
    <w:name w:val="footer"/>
    <w:basedOn w:val="a"/>
    <w:link w:val="a6"/>
    <w:uiPriority w:val="99"/>
    <w:unhideWhenUsed/>
    <w:rsid w:val="00EA1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877"/>
    <w:rPr>
      <w:rFonts w:ascii="Microsoft Sans Serif" w:eastAsia="Microsoft Sans Serif" w:hAnsi="Microsoft Sans Serif" w:cs="Microsoft Sans Serif"/>
      <w:color w:val="000000"/>
      <w:sz w:val="24"/>
      <w:szCs w:val="24"/>
      <w:lang w:val="e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2024-05-28T12:30:00Z</dcterms:created>
  <dcterms:modified xsi:type="dcterms:W3CDTF">2024-05-28T12:30:00Z</dcterms:modified>
</cp:coreProperties>
</file>