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A25" w:rsidRPr="004F45CD" w:rsidRDefault="00E13A25" w:rsidP="000659DD">
      <w:pPr>
        <w:pageBreakBefore/>
        <w:spacing w:line="276" w:lineRule="auto"/>
        <w:jc w:val="center"/>
        <w:rPr>
          <w:rFonts w:ascii="Times New Roman" w:hAnsi="Times New Roman" w:cs="Times New Roman"/>
          <w:b/>
          <w:sz w:val="28"/>
          <w:szCs w:val="28"/>
          <w:lang w:val="kk-KZ"/>
        </w:rPr>
      </w:pPr>
      <w:bookmarkStart w:id="0" w:name="_GoBack"/>
      <w:r w:rsidRPr="004F45CD">
        <w:rPr>
          <w:rFonts w:ascii="Times New Roman" w:hAnsi="Times New Roman" w:cs="Times New Roman"/>
          <w:b/>
          <w:sz w:val="28"/>
          <w:szCs w:val="28"/>
          <w:lang w:val="kk-KZ"/>
        </w:rPr>
        <w:t>ҚАЗАҚСТАН РЕСПУБЛИКАСЫ ҰЛТТЫҚ ҒЫЛЫМ АКАДЕМИЯСЫНЫҢ АКАДЕМИГІ Ә</w:t>
      </w:r>
      <w:r>
        <w:rPr>
          <w:rFonts w:ascii="Times New Roman" w:hAnsi="Times New Roman" w:cs="Times New Roman"/>
          <w:b/>
          <w:sz w:val="28"/>
          <w:szCs w:val="28"/>
          <w:lang w:val="kk-KZ"/>
        </w:rPr>
        <w:t>.Ә. ӘШІМОВТІҢ ҒЫЛЫМИ, ПЕДАГОГИКАЛЫҚ</w:t>
      </w:r>
      <w:r w:rsidRPr="004F45CD">
        <w:rPr>
          <w:rFonts w:ascii="Times New Roman" w:hAnsi="Times New Roman" w:cs="Times New Roman"/>
          <w:b/>
          <w:sz w:val="28"/>
          <w:szCs w:val="28"/>
          <w:lang w:val="kk-KZ"/>
        </w:rPr>
        <w:t xml:space="preserve"> ЖӘНЕ ҚОҒАМДЫҚ ҚЫЗМЕТІНІҢ</w:t>
      </w:r>
      <w:r>
        <w:rPr>
          <w:rFonts w:ascii="Times New Roman" w:hAnsi="Times New Roman" w:cs="Times New Roman"/>
          <w:b/>
          <w:sz w:val="28"/>
          <w:szCs w:val="28"/>
          <w:lang w:val="kk-KZ"/>
        </w:rPr>
        <w:t xml:space="preserve"> </w:t>
      </w:r>
      <w:r w:rsidRPr="004F45CD">
        <w:rPr>
          <w:rFonts w:ascii="Times New Roman" w:hAnsi="Times New Roman" w:cs="Times New Roman"/>
          <w:b/>
          <w:sz w:val="28"/>
          <w:szCs w:val="28"/>
          <w:lang w:val="kk-KZ"/>
        </w:rPr>
        <w:t>ҚЫСҚАША ОЧЕРКІ</w:t>
      </w:r>
    </w:p>
    <w:bookmarkEnd w:id="0"/>
    <w:p w:rsidR="00E13A25" w:rsidRPr="00BA7ADE" w:rsidRDefault="00E13A25" w:rsidP="000659DD">
      <w:pPr>
        <w:spacing w:line="276" w:lineRule="auto"/>
        <w:rPr>
          <w:rFonts w:ascii="Times New Roman" w:hAnsi="Times New Roman" w:cs="Times New Roman"/>
          <w:sz w:val="28"/>
          <w:szCs w:val="28"/>
          <w:lang w:val="kk-KZ"/>
        </w:rPr>
      </w:pPr>
    </w:p>
    <w:p w:rsidR="006667CD" w:rsidRPr="00BA7ADE" w:rsidRDefault="006667CD" w:rsidP="000659DD">
      <w:pPr>
        <w:spacing w:line="276" w:lineRule="auto"/>
        <w:jc w:val="right"/>
        <w:rPr>
          <w:rFonts w:ascii="Times New Roman" w:hAnsi="Times New Roman" w:cs="Times New Roman"/>
          <w:sz w:val="28"/>
          <w:szCs w:val="28"/>
          <w:lang w:val="kk-KZ"/>
        </w:rPr>
      </w:pPr>
      <w:r w:rsidRPr="006667CD">
        <w:rPr>
          <w:rFonts w:ascii="Times New Roman" w:hAnsi="Times New Roman" w:cs="Times New Roman"/>
          <w:b/>
          <w:i/>
          <w:sz w:val="28"/>
          <w:szCs w:val="28"/>
          <w:lang w:val="kk-KZ"/>
        </w:rPr>
        <w:t>Қ</w:t>
      </w:r>
      <w:r w:rsidRPr="006667CD">
        <w:rPr>
          <w:rFonts w:ascii="Times New Roman" w:hAnsi="Times New Roman" w:cs="Times New Roman"/>
          <w:b/>
          <w:i/>
          <w:sz w:val="28"/>
          <w:szCs w:val="28"/>
        </w:rPr>
        <w:t>алимолдаев М.Н</w:t>
      </w:r>
      <w:r w:rsidRPr="00BA7ADE">
        <w:rPr>
          <w:rFonts w:ascii="Times New Roman" w:hAnsi="Times New Roman" w:cs="Times New Roman"/>
          <w:i/>
          <w:sz w:val="28"/>
          <w:szCs w:val="28"/>
        </w:rPr>
        <w:t>.</w:t>
      </w:r>
      <w:r w:rsidRPr="00BA7ADE">
        <w:rPr>
          <w:rFonts w:ascii="Times New Roman" w:hAnsi="Times New Roman" w:cs="Times New Roman"/>
          <w:sz w:val="28"/>
          <w:szCs w:val="28"/>
          <w:lang w:val="kk-KZ"/>
        </w:rPr>
        <w:t xml:space="preserve">ҚР ҰҒА </w:t>
      </w:r>
      <w:r>
        <w:rPr>
          <w:rFonts w:ascii="Times New Roman" w:hAnsi="Times New Roman" w:cs="Times New Roman"/>
          <w:sz w:val="28"/>
          <w:szCs w:val="28"/>
          <w:lang w:val="kk-KZ"/>
        </w:rPr>
        <w:t>академигі</w:t>
      </w:r>
      <w:r w:rsidRPr="00BA7ADE">
        <w:rPr>
          <w:rFonts w:ascii="Times New Roman" w:hAnsi="Times New Roman" w:cs="Times New Roman"/>
          <w:sz w:val="28"/>
          <w:szCs w:val="28"/>
          <w:lang w:val="kk-KZ"/>
        </w:rPr>
        <w:t xml:space="preserve">, </w:t>
      </w:r>
      <w:r w:rsidR="000659DD">
        <w:rPr>
          <w:rFonts w:ascii="Times New Roman" w:hAnsi="Times New Roman" w:cs="Times New Roman"/>
          <w:sz w:val="28"/>
          <w:szCs w:val="28"/>
          <w:lang w:val="kk-KZ"/>
        </w:rPr>
        <w:br/>
      </w:r>
      <w:r w:rsidRPr="00BA7ADE">
        <w:rPr>
          <w:rFonts w:ascii="Times New Roman" w:hAnsi="Times New Roman" w:cs="Times New Roman"/>
          <w:sz w:val="28"/>
          <w:szCs w:val="28"/>
        </w:rPr>
        <w:t>физик</w:t>
      </w:r>
      <w:r w:rsidRPr="00BA7ADE">
        <w:rPr>
          <w:rFonts w:ascii="Times New Roman" w:hAnsi="Times New Roman" w:cs="Times New Roman"/>
          <w:sz w:val="28"/>
          <w:szCs w:val="28"/>
          <w:lang w:val="kk-KZ"/>
        </w:rPr>
        <w:t>а</w:t>
      </w:r>
      <w:r w:rsidRPr="00BA7ADE">
        <w:rPr>
          <w:rFonts w:ascii="Times New Roman" w:hAnsi="Times New Roman" w:cs="Times New Roman"/>
          <w:sz w:val="28"/>
          <w:szCs w:val="28"/>
        </w:rPr>
        <w:t>-математи</w:t>
      </w:r>
      <w:r w:rsidRPr="00BA7ADE">
        <w:rPr>
          <w:rFonts w:ascii="Times New Roman" w:hAnsi="Times New Roman" w:cs="Times New Roman"/>
          <w:sz w:val="28"/>
          <w:szCs w:val="28"/>
          <w:lang w:val="kk-KZ"/>
        </w:rPr>
        <w:t>ка ғылымдарының докторы</w:t>
      </w:r>
      <w:r w:rsidRPr="00BA7ADE">
        <w:rPr>
          <w:rFonts w:ascii="Times New Roman" w:hAnsi="Times New Roman" w:cs="Times New Roman"/>
          <w:sz w:val="28"/>
          <w:szCs w:val="28"/>
        </w:rPr>
        <w:t xml:space="preserve">, </w:t>
      </w:r>
      <w:r w:rsidRPr="00BA7ADE">
        <w:rPr>
          <w:rFonts w:ascii="Times New Roman" w:hAnsi="Times New Roman" w:cs="Times New Roman"/>
          <w:sz w:val="28"/>
          <w:szCs w:val="28"/>
          <w:lang w:val="kk-KZ"/>
        </w:rPr>
        <w:t>профессор</w:t>
      </w:r>
    </w:p>
    <w:p w:rsidR="006667CD" w:rsidRPr="006667CD" w:rsidRDefault="006667CD" w:rsidP="000659DD">
      <w:pPr>
        <w:spacing w:line="276" w:lineRule="auto"/>
        <w:jc w:val="right"/>
        <w:rPr>
          <w:rFonts w:ascii="Times New Roman" w:hAnsi="Times New Roman" w:cs="Times New Roman"/>
          <w:b/>
          <w:i/>
          <w:sz w:val="28"/>
          <w:szCs w:val="28"/>
        </w:rPr>
      </w:pPr>
      <w:r w:rsidRPr="006667CD">
        <w:rPr>
          <w:rFonts w:ascii="Times New Roman" w:hAnsi="Times New Roman" w:cs="Times New Roman"/>
          <w:b/>
          <w:i/>
          <w:sz w:val="28"/>
          <w:szCs w:val="28"/>
        </w:rPr>
        <w:t xml:space="preserve">Жапаров Б.А. </w:t>
      </w:r>
    </w:p>
    <w:p w:rsidR="006667CD" w:rsidRPr="00BA7ADE" w:rsidRDefault="006667CD" w:rsidP="000659DD">
      <w:pPr>
        <w:spacing w:line="276" w:lineRule="auto"/>
        <w:jc w:val="right"/>
        <w:rPr>
          <w:rFonts w:ascii="Times New Roman" w:hAnsi="Times New Roman" w:cs="Times New Roman"/>
          <w:sz w:val="28"/>
          <w:szCs w:val="28"/>
        </w:rPr>
      </w:pPr>
      <w:r w:rsidRPr="00BA7ADE">
        <w:rPr>
          <w:rFonts w:ascii="Times New Roman" w:hAnsi="Times New Roman" w:cs="Times New Roman"/>
          <w:sz w:val="28"/>
          <w:szCs w:val="28"/>
        </w:rPr>
        <w:t>Техни</w:t>
      </w:r>
      <w:r w:rsidRPr="00BA7ADE">
        <w:rPr>
          <w:rFonts w:ascii="Times New Roman" w:hAnsi="Times New Roman" w:cs="Times New Roman"/>
          <w:sz w:val="28"/>
          <w:szCs w:val="28"/>
          <w:lang w:val="kk-KZ"/>
        </w:rPr>
        <w:t>ка</w:t>
      </w:r>
      <w:r w:rsidRPr="00BA7ADE">
        <w:rPr>
          <w:rFonts w:ascii="Times New Roman" w:hAnsi="Times New Roman" w:cs="Times New Roman"/>
          <w:sz w:val="28"/>
          <w:szCs w:val="28"/>
        </w:rPr>
        <w:t xml:space="preserve"> </w:t>
      </w:r>
      <w:r w:rsidRPr="00BA7ADE">
        <w:rPr>
          <w:rFonts w:ascii="Times New Roman" w:hAnsi="Times New Roman" w:cs="Times New Roman"/>
          <w:sz w:val="28"/>
          <w:szCs w:val="28"/>
          <w:lang w:val="kk-KZ"/>
        </w:rPr>
        <w:t>ғылымдарының докторы</w:t>
      </w:r>
      <w:r w:rsidRPr="00BA7ADE">
        <w:rPr>
          <w:rFonts w:ascii="Times New Roman" w:hAnsi="Times New Roman" w:cs="Times New Roman"/>
          <w:sz w:val="28"/>
          <w:szCs w:val="28"/>
        </w:rPr>
        <w:t>, профессор</w:t>
      </w:r>
    </w:p>
    <w:p w:rsidR="006667CD" w:rsidRDefault="006667CD" w:rsidP="006667CD">
      <w:pPr>
        <w:spacing w:line="276" w:lineRule="auto"/>
        <w:ind w:firstLine="567"/>
        <w:jc w:val="both"/>
        <w:rPr>
          <w:rFonts w:ascii="Times New Roman" w:hAnsi="Times New Roman" w:cs="Times New Roman"/>
          <w:sz w:val="28"/>
          <w:szCs w:val="28"/>
          <w:lang w:val="kk-KZ"/>
        </w:rPr>
      </w:pPr>
    </w:p>
    <w:p w:rsidR="00E13A25" w:rsidRPr="00BA7ADE" w:rsidRDefault="00E13A25" w:rsidP="00DB509B">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Әбдіқаппар Әшімұлы Әшімов 1937 жылы 1 қаңтарда Жамбыл облысы Көктерек ауданының Бірлік ауылында туылған. 1945-1954 жылдары Қазақ темір жолының Шу станциясының орта мектебінде оқыды. Өзінің көптеген құрбылары сияқты ол да сол кездің біраз қиыншылықтарын басынан кешірді. Әке-шешесінен ерте айырылған жас жігіт олардың атына дақ түсірмес үшін оқуда үздік табыстарға және еңбекте байсалдылыққа ұмтылып, мақсаттылық, жігерлілік қасиеттеріне ие болды және осы қасиеттер оның болашақ өмірінің тірегіне айналды.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1954 жылы Ә.Ә. Әшімов Қазақ политехникалық институты (ҚазПТИ, қазіргі Қ.И. Сәтбаев атындағы Қазақ ұлттық политехникалық университеті) металлургия факультетінің «Металлургия процестерін автоматтандыру» мамандығына түседі. Студенттік жылдары оның ғылыми жұмысқа бейімділігін, адамзат қатынастарының философиялық және ізгілік мәселелерін түсінуге талпыныстарын айқындады. Оның осы қасиеттерін кезінде Ресейден Қазақстанның ғылымы мен ғылыми зиялыларын қалыптастыруға келген институттың көрнекті ғалымдары байқап жүрді. Сондықтан олар 1960 жылы институтты үздік бітірген жас маманға оқуын аспирантурада жалғастыруды ұсынды.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1960-1963 жылдары Ә.Ә. Әшімов Мәскеу болат және қорытпалар институтының белгілі ғалым, техника ғылымдарының докторы профессор Д.И. Лисовский басқарған «Түсті және сирек металдарды қорытуды автоматтандыру» кафедрасының аспиранты болды. Ә.Ә. Әшімовтің жас ғалым болып қалыптасуына КСРО-ның Ғылым академиясының Басқару мәселелері институты, Мәскеу болат және қорытпалар институты сияқты белгілі мәскеулік ғылыми мектептер зор әсер етті. Оның ғылыми бағытының және өмірлік көзқарасының қалыптасуына атақты ғалымдар, академиктер С.В. Емельянов, А.А. Красовский, Г.С. Поспелов, Я.З. Цыпкин және т.б. үлкен үлес қосты. 1964 жылы Ә.Ә. Әшімов Мәскеу болат және қорытпалар институтында 05.254 – Қара және түсті металдарды өндіру саласында автоматпен басқару </w:t>
      </w:r>
      <w:r w:rsidRPr="00BA7ADE">
        <w:rPr>
          <w:rFonts w:ascii="Times New Roman" w:hAnsi="Times New Roman" w:cs="Times New Roman"/>
          <w:sz w:val="28"/>
          <w:szCs w:val="28"/>
          <w:lang w:val="kk-KZ"/>
        </w:rPr>
        <w:lastRenderedPageBreak/>
        <w:t>және реттеу мамандығы бойынша «Тотықталған никель кендерін шахталық қорытуды математикалық модельдің көмегімен зерттеу» тақырыбы бойынша техника ғылымдарының кандидаты ғылыми дәрежесін алу үшін диссертация қорғады. Ол өзінің ғылыми жұмысында математикалық модельдеу, идентификациялау және түсті металлургия технологиялық процестерін бейімдеп басқару әдістерін пайдаланып, түсті металлургиялық процестерді оптимальдау және болжау мәселелерін шешу барысында бірнеше зерттеулер жүргізді. КазПТИ-дің доцент ретінде педагогтік жұмыспен де шұғылданды. Ол «Операцияларды зерттеу», «Жүйелерді модельдеу», «Автоматты басқару теориясы» пәндерінен лекция оқыды. Ол кезең жас ғалым Ә.Ә. Әшімовтің өзіне тән табандылықпен бүгінгі замандағы басқару ғылымының болашақ Қазақстандық ғылыми мектебінің негізін қалаған кезеңі еді.</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1965-1989 жылдары Ә.Ә. Әшімов металлургиялық процестерді автоматтандыру, техникалық кибернетика кафедраларының меңгерушісі және басқарудың автоматтандырылған жүйесінің  мәселелік және салалық лабораториясының ғылыми жетекшісі жұмысын атқарды. 1965 ж. Металлургиялық процестерді автоматтандыру кафедрасы, ал 1971 ж. Техникалық кибернетика кафедрасы құрылды. Осы екі кафедраны өзі құрған болатын. Ол 1970 ж. «Қажырлы еңбегі үшін» медалімен марапатталған. 1972 жылы Мәскеу болат және қорытпалар институтында 05.254 – Қара және түсті металдарды өндіру саласында автоматпен басқару және реттеу мамандығы бойынша «Шахталық пештерде түсті металдардың концентраттары мен кендерін қорытуды тиімді басқару» тақырыбына техника ғылымдарының докторы дәрежесін алу үшін диссертация қорғады. 1973 жылы «Техникалық кибернетика» кафедрасының профессоры деген ғылыми атаққа ие болды.</w:t>
      </w:r>
    </w:p>
    <w:p w:rsidR="00E13A25" w:rsidRPr="00BA7ADE" w:rsidRDefault="00E13A25" w:rsidP="00356E3A">
      <w:pPr>
        <w:spacing w:line="276" w:lineRule="auto"/>
        <w:ind w:firstLine="567"/>
        <w:jc w:val="both"/>
        <w:rPr>
          <w:rFonts w:ascii="Times New Roman" w:hAnsi="Times New Roman" w:cs="Times New Roman"/>
          <w:sz w:val="28"/>
          <w:szCs w:val="28"/>
          <w:highlight w:val="cyan"/>
          <w:lang w:val="kk-KZ"/>
        </w:rPr>
      </w:pPr>
      <w:r w:rsidRPr="00BA7ADE">
        <w:rPr>
          <w:rFonts w:ascii="Times New Roman" w:hAnsi="Times New Roman" w:cs="Times New Roman"/>
          <w:sz w:val="28"/>
          <w:szCs w:val="28"/>
          <w:lang w:val="kk-KZ"/>
        </w:rPr>
        <w:t xml:space="preserve">1976-1985 жылдары Ә.Ә. Әшімов – Қазақ политехникалық институтының ректоры қызметін атқарды. Осы кезеңде ол зор ұйымдастырушылық қызметін педагогтік және ғылыми жұмыстармен ұштастыра білді. Оның жетекшілігімен және тікелей қатысуымен жоғары білімді мамандарды даярлау қызметінің ғылыми-әдістемелік және нормативтік негізі жасалды және мамандарды даярлау сапасын басқарудың кешенді жүйесі түрінде ғылыми-зерттеу жұмыстарын өткізу жүзеге асырылды. Жасалған және жүзеге асырылған басқару жүйесінің арқасында мамандар даярлаудың сапасы жоғарылады. Осылайша студенттердің үлгерімі де жақсарды. Сондай-ақ арнайы тақырыптарға арналған және ғылыми зерттеулердің элементтерін қолдана отырып жазылған дипломдық жобаларда көбейе түсті. Мамандарды даярлау сапасын басқарудың кешенді жүйесінің қорытындылары КСРО Жоғарғы білім министрлігінің «Жоғары оқу орындарының хабарлары» журналында жарыққа </w:t>
      </w:r>
      <w:r w:rsidRPr="00BA7ADE">
        <w:rPr>
          <w:rFonts w:ascii="Times New Roman" w:hAnsi="Times New Roman" w:cs="Times New Roman"/>
          <w:sz w:val="28"/>
          <w:szCs w:val="28"/>
          <w:lang w:val="kk-KZ"/>
        </w:rPr>
        <w:lastRenderedPageBreak/>
        <w:t>шықты. Осы жұмыс 1985 жылы Мәскеудегі Халық шаруашылығының жетістіктері көрмесінде күміс медальмен наградталды.</w:t>
      </w:r>
    </w:p>
    <w:p w:rsidR="00E13A25"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1981, 1982 және 1983 жылдары КСРО-ның жоғарғы оқу орындары арасындағы социалистік жарыстың барысында КазПТИ жоғары нәтижелерге жеткені үшін ауыспалы Қызыл туымен және КСРО-ның жоғарғы және орта білім беру Министрлігінің және оқу-ағарту, жоғарғы мектеп және ғылыми мекемелер кызметкерлері кәсіподағы орталық комитетінің 1-дәрежелі дипломымен және сондай-ақ Қазақстан Компартиясы Орталық комитетінің, КазССР Министрлер Кеңесінің, Қазсовпрофтың және Қазақстан Жастар Одағының орталық комитетінің ауыспалы Қызыл туымен марапатталды.</w:t>
      </w:r>
    </w:p>
    <w:p w:rsidR="00591FCE" w:rsidRDefault="00591FCE" w:rsidP="00591FCE">
      <w:pPr>
        <w:spacing w:line="276" w:lineRule="auto"/>
        <w:ind w:firstLine="567"/>
        <w:jc w:val="both"/>
        <w:rPr>
          <w:rFonts w:ascii="Times New Roman" w:hAnsi="Times New Roman" w:cs="Times New Roman"/>
          <w:sz w:val="28"/>
          <w:szCs w:val="28"/>
          <w:lang w:val="kk-KZ"/>
        </w:rPr>
      </w:pPr>
      <w:r w:rsidRPr="00591FCE">
        <w:rPr>
          <w:rFonts w:ascii="Times New Roman" w:hAnsi="Times New Roman" w:cs="Times New Roman"/>
          <w:sz w:val="28"/>
          <w:szCs w:val="28"/>
          <w:lang w:val="kk-KZ"/>
        </w:rPr>
        <w:t>Ә.Ә. Әшімовтің зор ұйымдастырушылық қабілеті арқасында институтматериалдық базасын нығайту жолында үлкен жетістіктерге жетті. Осы уақыт аралығында ең ірі оқу ғимараттары бой көтерді: бас ғимарат (безендіру жұмыстарына дейін), мұнай факультетінің, әскери кафедраның ғимараттары және институт асханасы салынды.</w:t>
      </w:r>
    </w:p>
    <w:p w:rsidR="004A7A14" w:rsidRPr="004A7A14" w:rsidRDefault="004A7A14" w:rsidP="00591FCE">
      <w:pPr>
        <w:spacing w:line="276" w:lineRule="auto"/>
        <w:ind w:firstLine="567"/>
        <w:jc w:val="both"/>
        <w:rPr>
          <w:rFonts w:ascii="Times New Roman" w:hAnsi="Times New Roman" w:cs="Times New Roman"/>
          <w:sz w:val="28"/>
          <w:szCs w:val="28"/>
          <w:lang w:val="kk-KZ"/>
        </w:rPr>
      </w:pPr>
      <w:r w:rsidRPr="004A7A14">
        <w:rPr>
          <w:rFonts w:ascii="Times New Roman" w:hAnsi="Times New Roman" w:cs="Times New Roman"/>
          <w:sz w:val="28"/>
          <w:szCs w:val="28"/>
          <w:lang w:val="kk-KZ"/>
        </w:rPr>
        <w:t>Жоғары білікті ғылыми-педагогикалық кадрлардың, студенттер санының жоспарлы және ауқымды өсуі, Политехникалық институттың материалды-техникалық базасының нығаюы жеке факультеттер мен филиалдардың негізінде Алматы сәулет-құрылыс институтын (1980ж.) және Рудный индустриалды институтын (1977ж.) ұйымдастыруға мүмкіндік берді.</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КСРО-ның Жоғарғы Кеңесінің 1984 жылғы 26 шілдедегі жарлығымен білікті мамандарды даярлаудағы және ғылыми зерттеулерді дамытудағы жетістіктері үшін КазПТИ Еңбек Қызыл ту орденімен марапатталды, КСРО және ҚазКСР социалистік сайыстарында бірнеше рет жеңімпаз болды және КСРО-ның алдыңғы қатарлы жоғары оқу орындары қатарына қосылды.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Ә.Ә. Әшімов – ірі ғалым, дарынды педагог, ғылым және білім беру саласындағы шебер ұйымдастырушы. Ол Қазақстанда басқару ғылымының табысты дамуына ықпал етіп, 1980 ж. «Қазақ ССР ғылымының еңбек сіңірген қайраткері» атағына ие болды. </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Ол 1989 ж. ҚР ҒА Математика және механика институтының директорының орынбасары болып тағайындалып, Қазақстан Республикасының Ұлттық ғылым академиясының корреспондент мүшесі болып сайланды. Сол жылы ол Қазақ ССР Министрлер Кеңесінің ғылым және техника саласындағы сыйақысына ие болды. </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1991-1994 жж. Ә.Ә. ӘшімовҚазақстан Республикасының Ұлттық ғылым академиясының Информатика және басқару проблемалары институтының директоры қызметін атқарды. Ол жаңа институтты ұйымдастыру, оның ғылыми бағдарламасын жасау және ұжымды іргелі және қолданбалы сипаттағы өзекті мәселелерді шешуге бағыттау бойынша қыруар жұмыс </w:t>
      </w:r>
      <w:r w:rsidRPr="00BA7ADE">
        <w:rPr>
          <w:rFonts w:ascii="Times New Roman" w:hAnsi="Times New Roman" w:cs="Times New Roman"/>
          <w:sz w:val="28"/>
          <w:szCs w:val="28"/>
          <w:lang w:val="kk-KZ"/>
        </w:rPr>
        <w:lastRenderedPageBreak/>
        <w:t xml:space="preserve">атқарды.Сол кездері ҚР ҰҒА корреспондент мүшесі Ә.Ә. Әшімовинституттың негізгі ғылыми бағыттарын дамытуға, информатика, басқарудың теориялық және қолданбалы аспектілері саласында заманауи міндеттерді қою және оларды шешу мәселелеріне көп көңіл бөлді. </w:t>
      </w:r>
    </w:p>
    <w:p w:rsidR="00CA5406"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ҚР Министрлер Кабинетінің 1994 жылғы Қаулысымен Ә.Ә. Әшімов ҚР Жоғары аттестациялық комиссиясының төрағасы болып сайланды (1995 ж. бастап Мемлекеттік аттестациялық комитет). Оның басшылығымен және тікелей қатысуымен нормативтік-әдістемелік база қайта жасақталып, жоғары білікті ғылыми және ғылыми-педагогикалық мамандарды аттестаттау сапасын арттыруға мүмкіндік беретін жоғары білікті ғылыми және ғылыми-педагогикалық мамандардың аттестациялық істерін сараптау технологиясы ойластырылды. Сонымен бірге Әбдіқаппар Әшімұлы Информатика және басқару институтының ғылыми кеңесшісі болды. Басқару жүйесі теориясы және техникалық кибернетика саласындағы ірі ғалым және маман бола отырып, ол осы сала бойынша отандық ғылыми мектептің қалыптасуына жол салды. </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Профессор</w:t>
      </w:r>
      <w:r w:rsidR="00ED508A">
        <w:rPr>
          <w:rFonts w:ascii="Times New Roman" w:hAnsi="Times New Roman" w:cs="Times New Roman"/>
          <w:sz w:val="28"/>
          <w:szCs w:val="28"/>
          <w:lang w:val="kk-KZ"/>
        </w:rPr>
        <w:t xml:space="preserve"> </w:t>
      </w:r>
      <w:r w:rsidRPr="00BA7ADE">
        <w:rPr>
          <w:rFonts w:ascii="Times New Roman" w:hAnsi="Times New Roman" w:cs="Times New Roman"/>
          <w:sz w:val="28"/>
          <w:szCs w:val="28"/>
          <w:lang w:val="kk-KZ"/>
        </w:rPr>
        <w:t xml:space="preserve">Ә.Ә. Әшімов жас ғылыми мамандарды дайындауға ерекше назар аударып отырды. Оның ғылыми жетекшілігімен 10 докторлық және </w:t>
      </w:r>
      <w:r w:rsidR="00A2141F">
        <w:rPr>
          <w:rFonts w:ascii="Times New Roman" w:hAnsi="Times New Roman" w:cs="Times New Roman"/>
          <w:sz w:val="28"/>
          <w:szCs w:val="28"/>
          <w:lang w:val="kk-KZ"/>
        </w:rPr>
        <w:t>44</w:t>
      </w:r>
      <w:r w:rsidRPr="00BA7ADE">
        <w:rPr>
          <w:rFonts w:ascii="Times New Roman" w:hAnsi="Times New Roman" w:cs="Times New Roman"/>
          <w:sz w:val="28"/>
          <w:szCs w:val="28"/>
          <w:lang w:val="kk-KZ"/>
        </w:rPr>
        <w:t xml:space="preserve"> кандидаттық диссертациялар қорғалды.</w:t>
      </w:r>
    </w:p>
    <w:p w:rsidR="00E13A25" w:rsidRPr="00BA7ADE" w:rsidRDefault="00E13A25" w:rsidP="00356E3A">
      <w:pPr>
        <w:pStyle w:val="a4"/>
        <w:shd w:val="clear" w:color="auto" w:fill="auto"/>
        <w:spacing w:before="0" w:line="276" w:lineRule="auto"/>
        <w:ind w:firstLine="567"/>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Әбдіқаппар Әшімұлы </w:t>
      </w:r>
      <w:r w:rsidRPr="00BA7ADE">
        <w:rPr>
          <w:rStyle w:val="a5"/>
          <w:rFonts w:ascii="Times New Roman" w:hAnsi="Times New Roman" w:cs="Times New Roman"/>
          <w:b w:val="0"/>
          <w:sz w:val="28"/>
          <w:szCs w:val="28"/>
          <w:lang w:val="kk-KZ"/>
        </w:rPr>
        <w:t>1997 ж. бастап қазіргі кезге дейін</w:t>
      </w:r>
      <w:r w:rsidRPr="00BA7ADE">
        <w:rPr>
          <w:rStyle w:val="a5"/>
          <w:rFonts w:ascii="Times New Roman" w:hAnsi="Times New Roman" w:cs="Times New Roman"/>
          <w:sz w:val="28"/>
          <w:szCs w:val="28"/>
          <w:lang w:val="kk-KZ"/>
        </w:rPr>
        <w:t xml:space="preserve"> </w:t>
      </w:r>
      <w:r w:rsidRPr="00BA7ADE">
        <w:rPr>
          <w:rFonts w:ascii="Times New Roman" w:hAnsi="Times New Roman" w:cs="Times New Roman"/>
          <w:sz w:val="28"/>
          <w:szCs w:val="28"/>
          <w:lang w:val="kk-KZ"/>
        </w:rPr>
        <w:t>ҚР БҒМ Информатика және басқару проблемалары институтының «Жүйелік талдау және басқару» лабораториясының меңгерушісі, Қ.И. Сәтбаев атындағы Қазақ ұлттық техникалық университетінің «Ақпараттық технологиялар» кафедрасының профессоры қызметін атқарып келеді. Ә.Ә. Әшімовтың ғылыми зерттеулер пәнін техникалық және ұйымдастыру жүйелерін басқару, мәліметтер мен білім инженериясы құрайды. Ол идентификациялаудың бірқатар тиімді әдістерін зерттеп ұсынған; конфигурациясы және динамикалық жеке импульсті модуляциясы өзгеретін автоматтандырылған басқару жүйелері теориясын жасаған; белсенді өндірістік жүйелердің қызмет етуінің үйлескен механизмдерін синтездеу теориясының негіздерін құрған.</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Ә.Ә. Әшімовтің және оның шәкірттері Қ.Ш. Асаубаев, Б.А. Жапаров, Ғ.З. Қазиев, Қ.С. Сағынғалиев, Д.Ж. Сыздықов, С.П. Соколова, Г.М. Тоқтабаев, У.А. Тукеев, Д.Н. Шоқаев және т.б. тікелей қатысуымен идентификациялаудың теориялық негіздері, автоматты басқару және ұйымдастыру жүйелерінің жаңа теориялары жасалды. Ә.Ә. Әшімовтің жасаған зерттеу жұмыстарының нәтижелері комплекстер мен жеке инерциялы үздіксіз технологиялық процестерді  автоматтандырып, басқару жүйелерін, үздіксіз-дискретті сипатты өндіріс кәсіпорындарының жұмысын күнделікті-күнтізбелік жоспарлау және кәсіпорындардың автоматтандырылған басқару </w:t>
      </w:r>
      <w:r w:rsidRPr="00BA7ADE">
        <w:rPr>
          <w:rFonts w:ascii="Times New Roman" w:hAnsi="Times New Roman" w:cs="Times New Roman"/>
          <w:sz w:val="28"/>
          <w:szCs w:val="28"/>
          <w:lang w:val="kk-KZ"/>
        </w:rPr>
        <w:lastRenderedPageBreak/>
        <w:t>жүйелерінің құрал-жабдықтарын алдын-ала және күрделі жөндеу жұмыстарын жоспарлау жүйелерін алгоритмдік қамтамасыздандыруының негізі болды.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Идентификациялау теориясы мен стандартты дифференциалдық теңдеулерді орташалау теориясы саласындағы оның жоғары білімдарлығы бірөлшемді және көпөлшемді үздіксіз динамикалық басқару объектілерін қарапайымдатылған алгоритмдерді қолдану арқылы іздеусіз иденфикациялаудың негіздерін зерттеуге мүмкіншілік берді. Іздеусіз негізінде құрылған қарапайым алгоритмдерді синтездеу мақсатымен синхронды детекторланған автоматты идентификациялаудың іздестіру жүйелеріндегі процестердің динамикасын сипаттайтын дифференциалдық теңдеулерді орташалау теориясы әдісімен квазистационарлық және тездетілген режимдердің орташаланған қозғалысы және идентификациялаудың қарапайымдатылған іздеусіз негізіндегі алгоритмдер алынған. Ляпуновтың екінші әдісі арқылы бірөлшемді  және көпөлшемді басқару объектілерін идентификациялаудың іздеусіз жүйесінің орнықтылық шарты алынған. Зерттеу нәтижелері идентификациялаудың іздеусіз дискретті жүйелеріне жалпыланып, олар үшін Ляпуновтың екінші әдісінің дискретті аналогын пайдалану арқылы идентификациялау жүйелерінің орнықтылық және асимптоталық орнықтылық шарттары алынды.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Жан-жақты және терең зерттеулер жалпы параметр әдісі атына ие болған үлкен көлемді күрделі жүйелердің жаңа идентификациялау әдісін ұсынуға мүмкіндік туғызды. Әдістің конструктивті теориясы құрылды, параметрлерге баға беру алгоритмі синтезделді, түйісу шарттары, түйісу жылдамдықтары анықталды, ұсынылған идентификациялау алгоритмдерінің дәлдік бағасы алынды. Жалпы параметр әдісі негізінде көппараметрлі объектілерге баға берудің құрастырылған әдістері жасалды. Ұсынылған әдістің үлкен көлемді объектілерді идентификациялаудың белгілі әдістерімен салыстырмалы тиімділігі көрсетілді Вольтеррдің функциональдық қатарлар класындағы бейсызықты динамикалық объектілерді идентификациялау әдісі жасалды.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Экономикалық жүйелерді реттеу саласындағы еңбектердің үлкен халықшаруашылық маңызы бар. Әртүрлі теңдеулер мен рекуренттік қатынастар түрінде көрсетілген трансформациялаушы макроэкономикалық жүйенің макродинамикалық моделі мен талдау әдістері жасалды, олар мемлекеттік реттеу механизмдерінің экономикалық жүйе жүрісіне әсерін бағалау мүмкіндігін береді және бағдарламалық жүзеге асыруға ыңғайлы. Мемлекет иелігінен шығару және жекешелендіру процесін талдау әдісі, елдегі өндірістің негізгі қоры мен еңбек ресурстары динамикасының модельдері </w:t>
      </w:r>
      <w:r w:rsidRPr="00BA7ADE">
        <w:rPr>
          <w:rFonts w:ascii="Times New Roman" w:hAnsi="Times New Roman" w:cs="Times New Roman"/>
          <w:sz w:val="28"/>
          <w:szCs w:val="28"/>
          <w:lang w:val="kk-KZ"/>
        </w:rPr>
        <w:lastRenderedPageBreak/>
        <w:t>және экономикалық жүйенің жүрісіне жекешелендіру процесінің әсерін бағалаудың модельдері жасалды.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Экономикалық жүйенің дамуын талдау процесін иммитациялық модельдеуге және экономикалық жүйенің жұмысына мемлекеттік реттеудің әртүрлі механизимдерінің әсерін бағалауға арналған тәжірибелік информациялық жүйе құрылды және оның технологиясы жасалды. </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Автоматпен басқару теориясы саласында импульстік-жиілік жүйелер стохастикалық теориясының негіздері жасалды, олардың Итоның стохастикалық дифференциалдық теңдеулері және вольтерлік функционалдық қатарлар түріндегі модельдері алынды, осы кластық жүйелердің стохастикалық орнықтылығын зерттеудің, статистикалық талдау және синтездеу әдістері жасалды.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Ауыспалы конфигурациялы жүйелерді талдау және синтездеу саласында Ә.Ә. Әшімовтың қызметкерлерімен бірге жасаған зерттеулерінің маңызы өте зор. Күрделі технологиялық комплекстерді автоматтандыру үшін ауыспалы конфигурациялы автоматты басқару жүйелерін зерттеу және құрудың теориялық-әдістемелік негізі жасалды. Технологиялық шектеулері бұзылған және оның әсерінен пайда болған динамикалық процестерді ескеру жағдайында күрделі технологиялық комплекстердің әртүрлі мақсаттағы жұмыс режимдерін басқарудың конструктивті жолдары дамытылды.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Технологиялық процестер комплексі үшін оның құрамындағы жеке басқару объектілерінің қызметінің келісімді тәртібін таңдау алгоритмі құрылды. Күрделі технологиялық комплексті басқару алгоритмдерінің түйісу шарттары туралы тұжырым дәлелденді.</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Нақты уақыт жүйелерінің мәліметтер базаларын және бағдарламалық комплекстерін автоматтандырып жобалаудың теориялық негіздері, модельдері мен әдістері жасалды.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Алынған теориялық нәтижелер КСРО-ның ғылым мен техника жөніндегі Мемлекеттік комитеті координацияланған мақсатты бағдарламалар бойынша жасалған ғылыми зертеулердің автоматтандырылған жүйелері мен ТП АБЖ-ны автоматтандырып жобалау жүйелерін математикалық қамтамасыздандыруының негізін қалады.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Ұйымдастыру жүйелерін басқару саласында көпсатылы белсенді өндірістік жүйелердің қызметтерінің механизмдерін сипаттаудың әдістемелік негіздері және оларды жетілдіру тәсілі болып табылатын келісілімді жобалау принципін пайдалану негізіндегі оптимальды механизмдерді синтездеу әдісі ұсынылды. Күрделі өндірістік жүйелердің кең класының негізгі өндірістік қызметін оптимальды және келісімді жоспарлаудың, құрал-жабдықтарды алдын-ала және күрделі жөндеуді оптимальды жобалаудың, белсенді </w:t>
      </w:r>
      <w:r w:rsidRPr="00BA7ADE">
        <w:rPr>
          <w:rFonts w:ascii="Times New Roman" w:hAnsi="Times New Roman" w:cs="Times New Roman"/>
          <w:sz w:val="28"/>
          <w:szCs w:val="28"/>
          <w:lang w:val="kk-KZ"/>
        </w:rPr>
        <w:lastRenderedPageBreak/>
        <w:t>өндірістік жүйелер ақпараттарының толық белгіленбеген жағдайдағы ақиқаттығын қамтамасыз етудің математикалық модельдері мен әдістері жасалды. Шектеулерді ескеру жағдайында белсенді элементтерді ынталандырудың оптимальды және келісімді жүйелерін синтездеу мәселесі шешілді.</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Мәліметтерді өңдеудің модульдік жүйелерін талдау және синтездеу модельдері мен әдістері жасалды.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Ә.Ә. Әшімов халық шаруашылық салаларындағы өндірістік және технологиялық процестерді автоматтандырудың қолданбалы ғылымының дамуына көп назар аударды. Осыған байланысты 1980 ж. ол республиканың Түсті металлургия министірлігінің көмегімен «ТПАБЖ түсті металлургияда» салалық ғылыми-зерттеу лабораториясын ұйымдастырып, оның ғылыми жетекшісі болды.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Теориялық зерттеулерді табысты дамытумен қатар Ә.Ә. Әшімов Шымкент қорғасын зауытында, Өскемен қорғасын-мырыш комбинатында, Балқаш тау-кен-металлургия, Жезқазған тау-кен-металлургия комбинаттарында және «Актюбрентген» өндірістік бірлестігінде бірқатар автоматтандырылған басқару жүйелерін жасауға және оны өндіріске енгізуге жетекшілік етті және белсенді ат салысты.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Жезқазған мыс қорыту зауытының газ жолдарының және шаңұстағыштарының ТПАБЖ-н жасағаны және өндіріске енгізгені үшін ол 1989 ж. Қазақ ССР Министрлер Кеңесінің ғылым мен техника саласындағы сыйлығының лауреаты атағына ие болды. </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Қазіргі таңда әріптестерімен бірге нарықтық экономикалық дамудың параметрлік реттеу теориясын жетілдіріп жатыр. Алынған нәтижелері динамикалық жүйелер теориясының, </w:t>
      </w:r>
      <w:r w:rsidRPr="00BA7ADE">
        <w:rPr>
          <w:rFonts w:ascii="Times New Roman" w:hAnsi="Times New Roman" w:cs="Times New Roman"/>
          <w:color w:val="333333"/>
          <w:sz w:val="28"/>
          <w:szCs w:val="28"/>
          <w:shd w:val="clear" w:color="auto" w:fill="FFFFFF"/>
          <w:lang w:val="kk-KZ"/>
        </w:rPr>
        <w:t>дифференциалданатын бейнелеу, ақпараттық технологиялар мен макроэкономикалық теориялардың</w:t>
      </w:r>
      <w:r w:rsidRPr="00BA7ADE">
        <w:rPr>
          <w:rFonts w:ascii="Times New Roman" w:hAnsi="Times New Roman" w:cs="Times New Roman"/>
          <w:sz w:val="28"/>
          <w:szCs w:val="28"/>
          <w:lang w:val="kk-KZ"/>
        </w:rPr>
        <w:t xml:space="preserve"> шарықтау шегінде тұр. Бұл жұмыстың әдебиеттерде берілген жұмыстардан айырмашылығы, олардың базасынан алынған нәтижелерді пән саласына көшіруге мүмкіндік беретін математикалық модельдеуді тестілеудің жаңа әдістерін әзірлеуге, көпелді макроэкономикалық модельдеу қатарын жетілдіруге, калибрлеудің жаңа ақпараттық технологияларын құруға, математикалық модельдеуді тестілеуге, және экономикалық саясат саласындағы ұсыныстарды макроэкономикалық талдау мен қалыптастыруға мүмкіндік береді. </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Жұмыстың пайдалылығы мен үздіксіздігі қолданбалы математика мен макроэкономикалық теорияның дамуына қалай байланысты болса, оңтайлы экономикалық саясат саласындағы ұсыныстарды макроэкономикалық талдау </w:t>
      </w:r>
      <w:r w:rsidRPr="00BA7ADE">
        <w:rPr>
          <w:rFonts w:ascii="Times New Roman" w:hAnsi="Times New Roman" w:cs="Times New Roman"/>
          <w:sz w:val="28"/>
          <w:szCs w:val="28"/>
          <w:lang w:val="kk-KZ"/>
        </w:rPr>
        <w:lastRenderedPageBreak/>
        <w:t xml:space="preserve">мен қалыптастыру үшін әлемдік деңгейдегі ақпараттық технологиялар тиімділігін әзірлеуге де сондайлықты байланысты.  </w:t>
      </w:r>
    </w:p>
    <w:p w:rsidR="00742F35" w:rsidRPr="00742F35" w:rsidRDefault="00742F35" w:rsidP="00742F35">
      <w:pPr>
        <w:spacing w:line="276" w:lineRule="auto"/>
        <w:ind w:firstLine="567"/>
        <w:jc w:val="both"/>
        <w:rPr>
          <w:rFonts w:ascii="Times New Roman" w:hAnsi="Times New Roman" w:cs="Times New Roman"/>
          <w:sz w:val="28"/>
          <w:szCs w:val="28"/>
          <w:lang w:val="kk-KZ"/>
        </w:rPr>
      </w:pPr>
      <w:r w:rsidRPr="00742F35">
        <w:rPr>
          <w:rFonts w:ascii="Times New Roman" w:hAnsi="Times New Roman" w:cs="Times New Roman"/>
          <w:sz w:val="28"/>
          <w:szCs w:val="28"/>
          <w:lang w:val="kk-KZ"/>
        </w:rPr>
        <w:t>Параметриялық реттеу теориясын әзірлемелеу нәтижелері 184 еңбекте жарияланған, соның ішінде 8 монографияларда (2009-2020 жылдарда), оның 3 – «Физматлит» баспасында (Мәскеу қ.), үшеуі – «Springer» баспасында (АҚШ), біреуі – NOVA Science pyblishers (АҚШ), біреуі - URSS баспасында (Мәскеу). Сондай-ақ 94 жарияланымдар түрлі ғылыми журналдар беттерінде, сонымен бірге шалғай елдердегі ғылыми конференциялардың материалдарында және де таяу шетелдерде 47 жарияланымдар жарық көрген. Монографияларға рецензиялар «Автоматика және телемеханика» журналында берілген. Нанкин қаласында (ҚХР) өткен кибернетика және жүйелер (WOSC 2011) жөніндегі 15 Халықаралық Конгрессте ғылыми еңбектері Kybernetes (Ұлыбритания) журналының «The Outstanding Paper» үздік баяндама премиясының иегері болды. 2017 жылы Германияда Баден-Баден қаласмында өткен IIAS (The International Institute for Advanced Studies in System Research &amp; Cybernetics) 29-конференцияда аса көрнекті инновациялық зерттеулері бағаланып, «Golden Award of excellence in Economics» атты марапат берілді.</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Сонымен қатар жұмыс нәтижелері Қ.И. Сәтбаев атындағы Қазақ ұлттық техникалық зерттеу университеті ұйымдастырған V-Астана экономикалық форумының (мамыр, 2012 ж.)  «Макроэкономикалық саясат, макроэкономикалық болжау және реттеу құралдары» сессиясына 5 баяндама ретінде, VI-Астана экономикалық форумының (мамыр, 2013 ж.) «Макроэкономикалық талдау, аймақтық экономикалық одақ аясындағы мемлекеттік саясат және параметрлік реттеу» сессиясына 4 баяндама ретінде, ал VII-Астана экономикалық форумының (мамыр, 2014 ж.) «Макроэкономикалық талдау және экономикалық одақтардың параметрлік реттелуі» сессиясына 4 баяндама ретінде ұсынылды. Сессияға экономика жөніндегі Нобель сыйлығының 2004 жылғы лауреаттары Финн Кидланд (2012 ж., 2014 ж.) пен Эдвард Прескотт (2012 ж.) және Слиппери-Рок университетінің (АҚШ) (2013 ж.) жүйелер жөніндегі ғылымының және математика, экономика, қаржы профессоры – Джеффри Форрест, Ресей ғылым академиясының корресп. мүшесі, экономика ғылымдарының докторы, профессор, Ресей ғылым академиясы жанындағы Орталық экономика-математикалық институтының ғылыми жұмыс жөніндегі директорының орынбасары (2013 ж.) – Бахтизин А.Р., техникалық ғылымдар докторы, профессор, КСРО Мемлекеттік сыйлығының, КСРО Министрлер кеңесі сыйлығының лауреаты, РФ ғылымына еңбегі сіңген қайраткер, Ресей ғылым академиясы жанындағы Басқару мәселелері институты лабораториясының меңгерушісі (2014 ж.) – Бурков В.Н қатысты.  </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lastRenderedPageBreak/>
        <w:t>Ғалымның көп жылғы шығармашыл</w:t>
      </w:r>
      <w:r w:rsidR="0091431E">
        <w:rPr>
          <w:rFonts w:ascii="Times New Roman" w:hAnsi="Times New Roman" w:cs="Times New Roman"/>
          <w:sz w:val="28"/>
          <w:szCs w:val="28"/>
          <w:lang w:val="kk-KZ"/>
        </w:rPr>
        <w:t>ық жұмыстарының қорытындылары 4</w:t>
      </w:r>
      <w:r w:rsidR="005672C5">
        <w:rPr>
          <w:rFonts w:ascii="Times New Roman" w:hAnsi="Times New Roman" w:cs="Times New Roman"/>
          <w:sz w:val="28"/>
          <w:szCs w:val="28"/>
          <w:lang w:val="kk-KZ"/>
        </w:rPr>
        <w:t>9</w:t>
      </w:r>
      <w:r w:rsidRPr="00BA7ADE">
        <w:rPr>
          <w:rFonts w:ascii="Times New Roman" w:hAnsi="Times New Roman" w:cs="Times New Roman"/>
          <w:sz w:val="28"/>
          <w:szCs w:val="28"/>
          <w:lang w:val="kk-KZ"/>
        </w:rPr>
        <w:t>0-</w:t>
      </w:r>
      <w:r w:rsidR="005672C5">
        <w:rPr>
          <w:rFonts w:ascii="Times New Roman" w:hAnsi="Times New Roman" w:cs="Times New Roman"/>
          <w:sz w:val="28"/>
          <w:szCs w:val="28"/>
          <w:lang w:val="kk-KZ"/>
        </w:rPr>
        <w:t>н</w:t>
      </w:r>
      <w:r w:rsidR="0057488A">
        <w:rPr>
          <w:rFonts w:ascii="Times New Roman" w:hAnsi="Times New Roman" w:cs="Times New Roman"/>
          <w:sz w:val="28"/>
          <w:szCs w:val="28"/>
          <w:lang w:val="kk-KZ"/>
        </w:rPr>
        <w:t>а</w:t>
      </w:r>
      <w:r w:rsidRPr="00BA7ADE">
        <w:rPr>
          <w:rFonts w:ascii="Times New Roman" w:hAnsi="Times New Roman" w:cs="Times New Roman"/>
          <w:sz w:val="28"/>
          <w:szCs w:val="28"/>
          <w:lang w:val="kk-KZ"/>
        </w:rPr>
        <w:t>н астам еңбектерінде, соның ішінде 2</w:t>
      </w:r>
      <w:r w:rsidR="00CB66C4">
        <w:rPr>
          <w:rFonts w:ascii="Times New Roman" w:hAnsi="Times New Roman" w:cs="Times New Roman"/>
          <w:sz w:val="28"/>
          <w:szCs w:val="28"/>
          <w:lang w:val="kk-KZ"/>
        </w:rPr>
        <w:t>5</w:t>
      </w:r>
      <w:r w:rsidRPr="00BA7ADE">
        <w:rPr>
          <w:rFonts w:ascii="Times New Roman" w:hAnsi="Times New Roman" w:cs="Times New Roman"/>
          <w:sz w:val="28"/>
          <w:szCs w:val="28"/>
          <w:lang w:val="kk-KZ"/>
        </w:rPr>
        <w:t xml:space="preserve"> монографиялар мен 1</w:t>
      </w:r>
      <w:r w:rsidR="007256DD">
        <w:rPr>
          <w:rFonts w:ascii="Times New Roman" w:hAnsi="Times New Roman" w:cs="Times New Roman"/>
          <w:sz w:val="28"/>
          <w:szCs w:val="28"/>
          <w:lang w:val="kk-KZ"/>
        </w:rPr>
        <w:t>4</w:t>
      </w:r>
      <w:r w:rsidRPr="00BA7ADE">
        <w:rPr>
          <w:rFonts w:ascii="Times New Roman" w:hAnsi="Times New Roman" w:cs="Times New Roman"/>
          <w:sz w:val="28"/>
          <w:szCs w:val="28"/>
          <w:lang w:val="kk-KZ"/>
        </w:rPr>
        <w:t xml:space="preserve"> патенттерде көрсетілген. Оның жарыққа шыққан еңбектері әлемнің ірі Elsevier баспа үйі, Scopus бірыңғай рефераттық базасында, Scirus, Google, Scholar іздестіру жүйелерінде, жалпыресейлік Math-Net.ru математикалық порталында қадағаланады.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ҚР ҰҒА академигі Ә.Ә. Әшімовтың h-индексі </w:t>
      </w:r>
      <w:r w:rsidR="00494BE8">
        <w:rPr>
          <w:rFonts w:ascii="Times New Roman" w:hAnsi="Times New Roman" w:cs="Times New Roman"/>
          <w:sz w:val="28"/>
          <w:szCs w:val="28"/>
          <w:lang w:val="kk-KZ"/>
        </w:rPr>
        <w:t>7</w:t>
      </w:r>
      <w:r w:rsidRPr="00BA7ADE">
        <w:rPr>
          <w:rFonts w:ascii="Times New Roman" w:hAnsi="Times New Roman" w:cs="Times New Roman"/>
          <w:sz w:val="28"/>
          <w:szCs w:val="28"/>
          <w:lang w:val="kk-KZ"/>
        </w:rPr>
        <w:t xml:space="preserve">-ге тең.  </w:t>
      </w:r>
    </w:p>
    <w:p w:rsidR="0088025E" w:rsidRDefault="0088025E" w:rsidP="0088025E">
      <w:pPr>
        <w:spacing w:line="276" w:lineRule="auto"/>
        <w:ind w:firstLine="567"/>
        <w:jc w:val="both"/>
        <w:rPr>
          <w:rFonts w:ascii="Times New Roman" w:hAnsi="Times New Roman" w:cs="Times New Roman"/>
          <w:sz w:val="28"/>
          <w:szCs w:val="28"/>
          <w:lang w:val="kk-KZ"/>
        </w:rPr>
      </w:pPr>
      <w:r w:rsidRPr="0088025E">
        <w:rPr>
          <w:rFonts w:ascii="Times New Roman" w:hAnsi="Times New Roman" w:cs="Times New Roman"/>
          <w:sz w:val="28"/>
          <w:szCs w:val="28"/>
          <w:lang w:val="kk-KZ"/>
        </w:rPr>
        <w:t xml:space="preserve">Бұл еңбектердің көпшілігі халықаралық форумдарда ұсынылған, тек 2011 жылдан бері санағанның өзінде шалғай және таяу щетелдерде 39 халықаралық ғылыми конференциялар мен конгрестерде ұсынылған. Солардың ішінде: </w:t>
      </w:r>
    </w:p>
    <w:p w:rsidR="00E943D5" w:rsidRPr="0088025E" w:rsidRDefault="0088025E" w:rsidP="0088025E">
      <w:pPr>
        <w:spacing w:line="276" w:lineRule="auto"/>
        <w:ind w:firstLine="567"/>
        <w:jc w:val="both"/>
        <w:rPr>
          <w:rFonts w:ascii="Times New Roman" w:hAnsi="Times New Roman" w:cs="Times New Roman"/>
          <w:sz w:val="28"/>
          <w:szCs w:val="28"/>
          <w:lang w:val="kk-KZ"/>
        </w:rPr>
      </w:pPr>
      <w:r w:rsidRPr="0088025E">
        <w:rPr>
          <w:rFonts w:ascii="Times New Roman" w:hAnsi="Times New Roman" w:cs="Times New Roman"/>
          <w:sz w:val="28"/>
          <w:szCs w:val="28"/>
          <w:lang w:val="kk-KZ"/>
        </w:rPr>
        <w:t>Ғаламдық оңтайландыру бойынша халықаралық кеңесте (2019 ж., Мец, Франция), экономиканы, әлемуеттік ғылымдарды зерттеу және адам тәртібі бойынша халықаралық конференцияда (2018 ж., Париж, Франция), Техникалық және жаратылыстану ғылымдарындағы математикалық қосымшалар бойынша халықаралық конференцияда (2018 ж., Варна, Болгария), Ақпараттық технологиялар және менеджемент бойынша халықаралық конференцияда (2018 ж., Рига, Латвия), «Әлеуметтік ғылымдардағы, білім берудегі және гуманитарлық зерттеулердегі жетістіктер» атты халықаралық конференция (2017 ж., Сингапур), Жүйелілік, ақпараттық және кибернетикалық зерттеу бойынша халықаралық конференция (2012,2013,2016,2017,2018, 2019 ж.ж., Баден-Баден, Германия), Бизнес және экономика саласындағы зерттеулер бойынша халықаралық конференциялар (2017 ж., Осака, Жапония), Бүкіләлемдік жүйелілік және кибернетика ұйымдарының Конгресі (2017 ж., Рим, Италия) және т.б</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Әбдіқаппар Әшімұлы ұстаздық және ғылыми қызметтерін белсенді қоғамдық жұмыстармен ұштастырып келеді. Ол </w:t>
      </w:r>
      <w:r w:rsidR="00E361BB" w:rsidRPr="00085BA9">
        <w:rPr>
          <w:rFonts w:ascii="Times New Roman" w:hAnsi="Times New Roman"/>
          <w:sz w:val="28"/>
          <w:szCs w:val="28"/>
          <w:lang w:val="kk-KZ"/>
        </w:rPr>
        <w:t xml:space="preserve">Алма-Аты қалалық Халық депутаттар кеңесінің </w:t>
      </w:r>
      <w:r w:rsidRPr="00BA7ADE">
        <w:rPr>
          <w:rFonts w:ascii="Times New Roman" w:hAnsi="Times New Roman" w:cs="Times New Roman"/>
          <w:sz w:val="28"/>
          <w:szCs w:val="28"/>
          <w:lang w:val="kk-KZ"/>
        </w:rPr>
        <w:t>екі кезектің депутаты, КСРО ҒА Президиумы жанындағы «Кибернетика» кешенді мәселесі жөніндегі ғылыми кеңестің бейімді басқару жүйелерін жобалауды автоматтандыру бойынша комиссиясының мүшесі, автоматты басқару жөніндегі КСРО Ұлттық комитетінің мүшесі және оның Қазақстан аумақтық топ бюросының Төрағасы, Ғылым және техника саласындағы Мемлекеттік сыйлықтар жөніндегі Комитеттің мүшесі, жоғарғы оқу орындарының информатика, басқару және техникалық кибернетика салаларындағы ғылыми еңбектер жинағының редакторы болды.</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Ә.Ә. Әшімов жоғары білімдарлығымен, білім тереңдігімен, ерекше еңбекқорлығымен, өзіне және өзгеге қояр талап биіктігімен ерекшеленеді. Маман және ғылым ұйымдастырушысы ретіндегі осы ерекшеліктері оның шын ашықтық, адамды түсінгісі келетіні және түсініп, қажетті көмек көрсете білу сияқты тамаша қасиеттерімен жалғасады. Оның еңбегі «Халықтар </w:t>
      </w:r>
      <w:r w:rsidRPr="00BA7ADE">
        <w:rPr>
          <w:rFonts w:ascii="Times New Roman" w:hAnsi="Times New Roman" w:cs="Times New Roman"/>
          <w:sz w:val="28"/>
          <w:szCs w:val="28"/>
          <w:lang w:val="kk-KZ"/>
        </w:rPr>
        <w:lastRenderedPageBreak/>
        <w:t>достығы» орденімен, Қазақ ССР Жоғарғы Кеңес Президиумының Құрмет грамотасымен, «Қажырлы еңбегі үшін» медалімен ескерілген.</w:t>
      </w:r>
    </w:p>
    <w:p w:rsidR="00E13A25" w:rsidRPr="00BA7ADE"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 xml:space="preserve">Ә.Ә. Әшімов – ірі ғалым, талантты ұстаз, ғылым мен білім беру салаларының беделді ұйымдастырушысы. Ол маңызды ғылыми-шаруашылық тапсырмаларды ұсынуға және табысты шешуге қабілетті, Қазақстанда басқару ғылымының дамуына үлкен үлес қосуда. Ә.Ә. Әшімов ғылыми және практикалық қызметтері үшін 1980 ж. «Қазақ ССР ғылымының еңбек сіңірген ғылым қайраткері» атағына ие болды. Ол 2003 ж. Қазақстан Республикасының Ұлттық ғылым академиясының толық мүшесі болып сайланды. 1993 жылдан бастап қазіргі уақытқа дейін Халықаралық ақпараттандыру академиясының президенті, 1996 жылы Халықаралық жоғары мектеп академиясының, Халықаралық бейсызықтық ғылымдар академиясының толық мүшесі болып сайланды. 2015 жылдан қазіргі уақытқа дейін ҚР Білім және ғылым министрлігі Ұлттық ғылыми кеңесінің мүшесі. 2014 жылдан Ә.Ә. Әшімов – «Advances in Systems Science and Application» (АҚШ) журналының редакция алқасының мүшесі, 2015 жылдан бастап «Санкт-Петербургтің Ресей ғылым академиясы жанындағы Информатика және автоматтандыру институтының еңбектері» журналының («Труды СПИИРАН») редакция алқасының мүшесі. Санкт-Петербург қаласындағы Ресей ғылым академиясы жанындағы Информатика және автоматтандыру институтының құрылтайшысы (Санкт-Петербург қаласы).  </w:t>
      </w:r>
    </w:p>
    <w:p w:rsidR="00E13A25" w:rsidRDefault="00E13A25" w:rsidP="00356E3A">
      <w:pPr>
        <w:spacing w:line="276" w:lineRule="auto"/>
        <w:ind w:firstLine="567"/>
        <w:jc w:val="both"/>
        <w:rPr>
          <w:rFonts w:ascii="Times New Roman" w:hAnsi="Times New Roman" w:cs="Times New Roman"/>
          <w:sz w:val="28"/>
          <w:szCs w:val="28"/>
          <w:lang w:val="kk-KZ"/>
        </w:rPr>
      </w:pPr>
      <w:r w:rsidRPr="00BA7ADE">
        <w:rPr>
          <w:rFonts w:ascii="Times New Roman" w:hAnsi="Times New Roman" w:cs="Times New Roman"/>
          <w:sz w:val="28"/>
          <w:szCs w:val="28"/>
          <w:lang w:val="kk-KZ"/>
        </w:rPr>
        <w:t>Ә.Ә. Әшімов 2006 ж. аса көрнекті жетістіктері мен сіңірген еңбегі үшін «Парасат» орденімен, ал 2012 жылы II дәрежелі «Барыс» орденімен марапатталды.</w:t>
      </w:r>
    </w:p>
    <w:p w:rsidR="00102EA2" w:rsidRDefault="00102EA2" w:rsidP="00356E3A">
      <w:pPr>
        <w:spacing w:line="276" w:lineRule="auto"/>
        <w:ind w:firstLine="567"/>
        <w:jc w:val="both"/>
        <w:rPr>
          <w:rFonts w:ascii="Times New Roman" w:hAnsi="Times New Roman" w:cs="Times New Roman"/>
          <w:sz w:val="28"/>
          <w:szCs w:val="28"/>
          <w:lang w:val="kk-KZ"/>
        </w:rPr>
      </w:pPr>
    </w:p>
    <w:p w:rsidR="00102EA2" w:rsidRPr="00713863" w:rsidRDefault="00177B05" w:rsidP="00713863">
      <w:pPr>
        <w:spacing w:after="120" w:line="276" w:lineRule="auto"/>
        <w:ind w:firstLine="567"/>
        <w:jc w:val="both"/>
        <w:rPr>
          <w:rFonts w:ascii="Times New Roman" w:hAnsi="Times New Roman" w:cs="Times New Roman"/>
          <w:lang w:val="kk-KZ"/>
        </w:rPr>
      </w:pPr>
      <w:r w:rsidRPr="00713863">
        <w:rPr>
          <w:rFonts w:ascii="Times New Roman" w:hAnsi="Times New Roman" w:cs="Times New Roman"/>
          <w:b/>
          <w:lang w:val="kk-KZ"/>
        </w:rPr>
        <w:t>ӘШИМОВ ӘБДІҚАППАР ӘШІМҰЛЫ:</w:t>
      </w:r>
      <w:r w:rsidRPr="00713863">
        <w:rPr>
          <w:rFonts w:ascii="Times New Roman" w:hAnsi="Times New Roman" w:cs="Times New Roman"/>
          <w:lang w:val="kk-KZ"/>
        </w:rPr>
        <w:t xml:space="preserve"> </w:t>
      </w:r>
      <w:r w:rsidR="00102EA2" w:rsidRPr="00713863">
        <w:rPr>
          <w:rFonts w:ascii="Times New Roman" w:hAnsi="Times New Roman" w:cs="Times New Roman"/>
          <w:b/>
          <w:lang w:val="kk-KZ"/>
        </w:rPr>
        <w:t>Биобиблиографиялық қөрсеткіш</w:t>
      </w:r>
      <w:r w:rsidR="00102EA2" w:rsidRPr="00713863">
        <w:rPr>
          <w:rFonts w:ascii="Times New Roman" w:hAnsi="Times New Roman" w:cs="Times New Roman"/>
          <w:lang w:val="kk-KZ"/>
        </w:rPr>
        <w:t xml:space="preserve"> / Құраст.</w:t>
      </w:r>
      <w:r w:rsidR="00102EA2" w:rsidRPr="00713863">
        <w:rPr>
          <w:rFonts w:ascii="Times New Roman" w:hAnsi="Times New Roman"/>
          <w:lang w:val="kk-KZ"/>
        </w:rPr>
        <w:t xml:space="preserve">: Ю.В. Боровский, Б.А. Айсақова.  </w:t>
      </w:r>
      <w:r w:rsidR="00102EA2" w:rsidRPr="00713863">
        <w:rPr>
          <w:rFonts w:ascii="Times New Roman" w:hAnsi="Times New Roman" w:cs="Times New Roman"/>
          <w:lang w:val="kk-KZ"/>
        </w:rPr>
        <w:t>Библиогр. ред.: Т.В. Вдовухина, Ғ.І. Белгібаева, А.Ж. Сақанова. – Алматы: «Ғылым ордасы» РМК Орталық ғылыми кітапхана, 2017. – б.: сурет. [«Қазақстан ғалымдарының биобиблиографиясы» сериясы].</w:t>
      </w:r>
    </w:p>
    <w:p w:rsidR="00E13A25" w:rsidRPr="00713863" w:rsidRDefault="00140843" w:rsidP="00713863">
      <w:pPr>
        <w:spacing w:line="276" w:lineRule="auto"/>
        <w:ind w:firstLine="567"/>
        <w:rPr>
          <w:rFonts w:ascii="Times New Roman" w:hAnsi="Times New Roman" w:cs="Times New Roman"/>
          <w:lang w:val="kk-KZ"/>
        </w:rPr>
      </w:pPr>
      <w:r w:rsidRPr="00713863">
        <w:rPr>
          <w:rFonts w:ascii="Times New Roman" w:hAnsi="Times New Roman"/>
          <w:b/>
          <w:lang w:val="kk-KZ"/>
        </w:rPr>
        <w:t xml:space="preserve">ӘБДІҚАППАР ӘШІМОВ </w:t>
      </w:r>
      <w:r w:rsidR="00E375C6" w:rsidRPr="00713863">
        <w:rPr>
          <w:rFonts w:ascii="Times New Roman" w:hAnsi="Times New Roman"/>
          <w:b/>
          <w:lang w:val="kk-KZ"/>
        </w:rPr>
        <w:t xml:space="preserve">«Өнегелі өмір»/ </w:t>
      </w:r>
      <w:r w:rsidR="00E375C6" w:rsidRPr="00713863">
        <w:rPr>
          <w:rFonts w:ascii="Times New Roman" w:hAnsi="Times New Roman"/>
          <w:lang w:val="kk-KZ"/>
        </w:rPr>
        <w:t>Под ред. Г.М. Мутанова. – Алматы: Akadem kitap, 2022. В. 224. – 360 с., рис.</w:t>
      </w:r>
    </w:p>
    <w:sectPr w:rsidR="00E13A25" w:rsidRPr="0071386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064" w:rsidRDefault="005F2064" w:rsidP="00BA7ADE">
      <w:r>
        <w:separator/>
      </w:r>
    </w:p>
  </w:endnote>
  <w:endnote w:type="continuationSeparator" w:id="0">
    <w:p w:rsidR="005F2064" w:rsidRDefault="005F2064" w:rsidP="00BA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932880"/>
      <w:docPartObj>
        <w:docPartGallery w:val="Page Numbers (Bottom of Page)"/>
        <w:docPartUnique/>
      </w:docPartObj>
    </w:sdtPr>
    <w:sdtEndPr/>
    <w:sdtContent>
      <w:p w:rsidR="00BA7ADE" w:rsidRDefault="00BA7ADE">
        <w:pPr>
          <w:pStyle w:val="a8"/>
          <w:jc w:val="center"/>
        </w:pPr>
        <w:r>
          <w:fldChar w:fldCharType="begin"/>
        </w:r>
        <w:r>
          <w:instrText>PAGE   \* MERGEFORMAT</w:instrText>
        </w:r>
        <w:r>
          <w:fldChar w:fldCharType="separate"/>
        </w:r>
        <w:r w:rsidR="00C95AF2" w:rsidRPr="00C95AF2">
          <w:rPr>
            <w:noProof/>
            <w:lang w:val="ru-RU"/>
          </w:rPr>
          <w:t>1</w:t>
        </w:r>
        <w:r>
          <w:fldChar w:fldCharType="end"/>
        </w:r>
      </w:p>
    </w:sdtContent>
  </w:sdt>
  <w:p w:rsidR="00BA7ADE" w:rsidRDefault="00BA7A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064" w:rsidRDefault="005F2064" w:rsidP="00BA7ADE">
      <w:r>
        <w:separator/>
      </w:r>
    </w:p>
  </w:footnote>
  <w:footnote w:type="continuationSeparator" w:id="0">
    <w:p w:rsidR="005F2064" w:rsidRDefault="005F2064" w:rsidP="00BA7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25"/>
    <w:rsid w:val="0006539F"/>
    <w:rsid w:val="000659DD"/>
    <w:rsid w:val="000A0455"/>
    <w:rsid w:val="00102EA2"/>
    <w:rsid w:val="001055CF"/>
    <w:rsid w:val="0011252C"/>
    <w:rsid w:val="00140843"/>
    <w:rsid w:val="00177B05"/>
    <w:rsid w:val="0018699F"/>
    <w:rsid w:val="001D5A68"/>
    <w:rsid w:val="001D6CBF"/>
    <w:rsid w:val="00201362"/>
    <w:rsid w:val="00205491"/>
    <w:rsid w:val="002816EA"/>
    <w:rsid w:val="002F535E"/>
    <w:rsid w:val="00335E0C"/>
    <w:rsid w:val="00356E3A"/>
    <w:rsid w:val="00362227"/>
    <w:rsid w:val="0036633B"/>
    <w:rsid w:val="003E60A8"/>
    <w:rsid w:val="0045729C"/>
    <w:rsid w:val="00494BE8"/>
    <w:rsid w:val="004A7A14"/>
    <w:rsid w:val="004C7322"/>
    <w:rsid w:val="0053463F"/>
    <w:rsid w:val="005672C5"/>
    <w:rsid w:val="0057488A"/>
    <w:rsid w:val="00590477"/>
    <w:rsid w:val="00591FCE"/>
    <w:rsid w:val="005D5811"/>
    <w:rsid w:val="005F2064"/>
    <w:rsid w:val="006667CD"/>
    <w:rsid w:val="00682021"/>
    <w:rsid w:val="006A3EFF"/>
    <w:rsid w:val="00713863"/>
    <w:rsid w:val="007256DD"/>
    <w:rsid w:val="00740F7F"/>
    <w:rsid w:val="00742F35"/>
    <w:rsid w:val="007C361C"/>
    <w:rsid w:val="00864206"/>
    <w:rsid w:val="0088025E"/>
    <w:rsid w:val="008B378A"/>
    <w:rsid w:val="008F3AEF"/>
    <w:rsid w:val="008F6211"/>
    <w:rsid w:val="00903FF5"/>
    <w:rsid w:val="0091431E"/>
    <w:rsid w:val="00987E41"/>
    <w:rsid w:val="00A2141F"/>
    <w:rsid w:val="00A94250"/>
    <w:rsid w:val="00B03B17"/>
    <w:rsid w:val="00B179EA"/>
    <w:rsid w:val="00B5693B"/>
    <w:rsid w:val="00B85F8A"/>
    <w:rsid w:val="00B87BF9"/>
    <w:rsid w:val="00BA7ADE"/>
    <w:rsid w:val="00BC0631"/>
    <w:rsid w:val="00BE111B"/>
    <w:rsid w:val="00BE531C"/>
    <w:rsid w:val="00C45C1D"/>
    <w:rsid w:val="00C95AF2"/>
    <w:rsid w:val="00CA5406"/>
    <w:rsid w:val="00CA78C2"/>
    <w:rsid w:val="00CB66C4"/>
    <w:rsid w:val="00CC4224"/>
    <w:rsid w:val="00DA0DC6"/>
    <w:rsid w:val="00DB509B"/>
    <w:rsid w:val="00DE345E"/>
    <w:rsid w:val="00E13A25"/>
    <w:rsid w:val="00E361BB"/>
    <w:rsid w:val="00E375C6"/>
    <w:rsid w:val="00E401F7"/>
    <w:rsid w:val="00E943D5"/>
    <w:rsid w:val="00EC76D1"/>
    <w:rsid w:val="00ED508A"/>
    <w:rsid w:val="00FC0206"/>
    <w:rsid w:val="00FC7334"/>
    <w:rsid w:val="00FE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50737-9AC5-45DE-994C-7F592483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A25"/>
    <w:pPr>
      <w:spacing w:after="0" w:line="240" w:lineRule="auto"/>
    </w:pPr>
    <w:rPr>
      <w:rFonts w:ascii="Microsoft Sans Serif" w:eastAsia="Microsoft Sans Serif" w:hAnsi="Microsoft Sans Serif" w:cs="Microsoft Sans Serif"/>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E13A25"/>
    <w:rPr>
      <w:sz w:val="23"/>
      <w:szCs w:val="23"/>
      <w:shd w:val="clear" w:color="auto" w:fill="FFFFFF"/>
    </w:rPr>
  </w:style>
  <w:style w:type="paragraph" w:styleId="a4">
    <w:name w:val="Body Text"/>
    <w:basedOn w:val="a"/>
    <w:link w:val="a3"/>
    <w:rsid w:val="00E13A25"/>
    <w:pPr>
      <w:shd w:val="clear" w:color="auto" w:fill="FFFFFF"/>
      <w:spacing w:before="360" w:line="274" w:lineRule="exact"/>
      <w:jc w:val="both"/>
    </w:pPr>
    <w:rPr>
      <w:rFonts w:asciiTheme="minorHAnsi" w:eastAsiaTheme="minorHAnsi" w:hAnsiTheme="minorHAnsi" w:cstheme="minorBidi"/>
      <w:color w:val="auto"/>
      <w:sz w:val="23"/>
      <w:szCs w:val="23"/>
      <w:lang w:val="ru-RU" w:eastAsia="en-US"/>
    </w:rPr>
  </w:style>
  <w:style w:type="character" w:customStyle="1" w:styleId="1">
    <w:name w:val="Основной текст Знак1"/>
    <w:basedOn w:val="a0"/>
    <w:uiPriority w:val="99"/>
    <w:semiHidden/>
    <w:rsid w:val="00E13A25"/>
    <w:rPr>
      <w:rFonts w:ascii="Microsoft Sans Serif" w:eastAsia="Microsoft Sans Serif" w:hAnsi="Microsoft Sans Serif" w:cs="Microsoft Sans Serif"/>
      <w:color w:val="000000"/>
      <w:sz w:val="24"/>
      <w:szCs w:val="24"/>
      <w:lang w:val="ru" w:eastAsia="ru-RU"/>
    </w:rPr>
  </w:style>
  <w:style w:type="character" w:customStyle="1" w:styleId="a5">
    <w:name w:val="Основной текст + Полужирный"/>
    <w:rsid w:val="00E13A25"/>
    <w:rPr>
      <w:b/>
      <w:bCs/>
      <w:sz w:val="23"/>
      <w:szCs w:val="23"/>
      <w:shd w:val="clear" w:color="auto" w:fill="FFFFFF"/>
    </w:rPr>
  </w:style>
  <w:style w:type="paragraph" w:styleId="a6">
    <w:name w:val="header"/>
    <w:basedOn w:val="a"/>
    <w:link w:val="a7"/>
    <w:uiPriority w:val="99"/>
    <w:unhideWhenUsed/>
    <w:rsid w:val="00BA7ADE"/>
    <w:pPr>
      <w:tabs>
        <w:tab w:val="center" w:pos="4677"/>
        <w:tab w:val="right" w:pos="9355"/>
      </w:tabs>
    </w:pPr>
  </w:style>
  <w:style w:type="character" w:customStyle="1" w:styleId="a7">
    <w:name w:val="Верхний колонтитул Знак"/>
    <w:basedOn w:val="a0"/>
    <w:link w:val="a6"/>
    <w:uiPriority w:val="99"/>
    <w:rsid w:val="00BA7ADE"/>
    <w:rPr>
      <w:rFonts w:ascii="Microsoft Sans Serif" w:eastAsia="Microsoft Sans Serif" w:hAnsi="Microsoft Sans Serif" w:cs="Microsoft Sans Serif"/>
      <w:color w:val="000000"/>
      <w:sz w:val="24"/>
      <w:szCs w:val="24"/>
      <w:lang w:val="ru" w:eastAsia="ru-RU"/>
    </w:rPr>
  </w:style>
  <w:style w:type="paragraph" w:styleId="a8">
    <w:name w:val="footer"/>
    <w:basedOn w:val="a"/>
    <w:link w:val="a9"/>
    <w:uiPriority w:val="99"/>
    <w:unhideWhenUsed/>
    <w:rsid w:val="00BA7ADE"/>
    <w:pPr>
      <w:tabs>
        <w:tab w:val="center" w:pos="4677"/>
        <w:tab w:val="right" w:pos="9355"/>
      </w:tabs>
    </w:pPr>
  </w:style>
  <w:style w:type="character" w:customStyle="1" w:styleId="a9">
    <w:name w:val="Нижний колонтитул Знак"/>
    <w:basedOn w:val="a0"/>
    <w:link w:val="a8"/>
    <w:uiPriority w:val="99"/>
    <w:rsid w:val="00BA7ADE"/>
    <w:rPr>
      <w:rFonts w:ascii="Microsoft Sans Serif" w:eastAsia="Microsoft Sans Serif" w:hAnsi="Microsoft Sans Serif" w:cs="Microsoft Sans Serif"/>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3555</Words>
  <Characters>20267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Akerke Kulbayeva</cp:lastModifiedBy>
  <cp:revision>2</cp:revision>
  <dcterms:created xsi:type="dcterms:W3CDTF">2024-05-28T12:33:00Z</dcterms:created>
  <dcterms:modified xsi:type="dcterms:W3CDTF">2024-05-28T12:33:00Z</dcterms:modified>
</cp:coreProperties>
</file>